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888F" w14:textId="201772AB" w:rsidR="00C267C0" w:rsidRDefault="00C267C0" w:rsidP="00CC7F0E">
      <w:pPr>
        <w:ind w:left="8496" w:hanging="8496"/>
      </w:pPr>
    </w:p>
    <w:p w14:paraId="6C1BE5CA" w14:textId="38CF89D4" w:rsidR="00372E9A" w:rsidRDefault="00372E9A"/>
    <w:p w14:paraId="7BC1C11D" w14:textId="0CE758B2" w:rsidR="00B662A1" w:rsidRPr="00B662A1" w:rsidRDefault="006552DB" w:rsidP="00B662A1">
      <w:r>
        <w:rPr>
          <w:noProof/>
        </w:rPr>
        <w:drawing>
          <wp:anchor distT="0" distB="0" distL="114300" distR="114300" simplePos="0" relativeHeight="251674624" behindDoc="0" locked="0" layoutInCell="1" allowOverlap="1" wp14:anchorId="33A4C18C" wp14:editId="7A234F12">
            <wp:simplePos x="0" y="0"/>
            <wp:positionH relativeFrom="column">
              <wp:posOffset>3555365</wp:posOffset>
            </wp:positionH>
            <wp:positionV relativeFrom="paragraph">
              <wp:posOffset>57150</wp:posOffset>
            </wp:positionV>
            <wp:extent cx="1228725" cy="633095"/>
            <wp:effectExtent l="0" t="0" r="9525" b="0"/>
            <wp:wrapSquare wrapText="bothSides"/>
            <wp:docPr id="3" name="Imagen 3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61237E6" wp14:editId="79FB724A">
            <wp:simplePos x="0" y="0"/>
            <wp:positionH relativeFrom="column">
              <wp:posOffset>2329180</wp:posOffset>
            </wp:positionH>
            <wp:positionV relativeFrom="paragraph">
              <wp:posOffset>68580</wp:posOffset>
            </wp:positionV>
            <wp:extent cx="1053465" cy="621665"/>
            <wp:effectExtent l="0" t="0" r="0" b="6985"/>
            <wp:wrapSquare wrapText="bothSides"/>
            <wp:docPr id="8" name="Imagen 8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  <w:lang w:val="es-ES_tradnl"/>
        </w:rPr>
        <w:drawing>
          <wp:anchor distT="0" distB="0" distL="114300" distR="114300" simplePos="0" relativeHeight="251671552" behindDoc="1" locked="0" layoutInCell="1" allowOverlap="1" wp14:anchorId="1BB37999" wp14:editId="5596A4E5">
            <wp:simplePos x="0" y="0"/>
            <wp:positionH relativeFrom="column">
              <wp:posOffset>948690</wp:posOffset>
            </wp:positionH>
            <wp:positionV relativeFrom="page">
              <wp:posOffset>419735</wp:posOffset>
            </wp:positionV>
            <wp:extent cx="1144905" cy="503555"/>
            <wp:effectExtent l="133350" t="133350" r="0" b="125095"/>
            <wp:wrapTight wrapText="bothSides">
              <wp:wrapPolygon edited="0">
                <wp:start x="0" y="-5720"/>
                <wp:lineTo x="-2516" y="-4903"/>
                <wp:lineTo x="-2516" y="16343"/>
                <wp:lineTo x="-1078" y="21246"/>
                <wp:lineTo x="5750" y="25332"/>
                <wp:lineTo x="6110" y="26149"/>
                <wp:lineTo x="19048" y="26149"/>
                <wp:lineTo x="20845" y="22063"/>
                <wp:lineTo x="20845" y="21246"/>
                <wp:lineTo x="19408" y="8989"/>
                <wp:lineTo x="19767" y="4086"/>
                <wp:lineTo x="8626" y="-4903"/>
                <wp:lineTo x="3953" y="-5720"/>
                <wp:lineTo x="0" y="-5720"/>
              </wp:wrapPolygon>
            </wp:wrapTight>
            <wp:docPr id="6" name="Imagen 6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Texto&#10;&#10;Descripción generada automáticamente"/>
                    <pic:cNvPicPr/>
                  </pic:nvPicPr>
                  <pic:blipFill rotWithShape="1">
                    <a:blip r:embed="rId10"/>
                    <a:srcRect r="60990"/>
                    <a:stretch/>
                  </pic:blipFill>
                  <pic:spPr bwMode="auto">
                    <a:xfrm>
                      <a:off x="0" y="0"/>
                      <a:ext cx="1144905" cy="50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chemeClr val="bg1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0A01A" w14:textId="0E667836" w:rsidR="00B662A1" w:rsidRPr="00B662A1" w:rsidRDefault="00B662A1" w:rsidP="00B662A1"/>
    <w:p w14:paraId="5DBF5651" w14:textId="5591C95C" w:rsidR="00B662A1" w:rsidRDefault="00B662A1" w:rsidP="00B662A1"/>
    <w:p w14:paraId="6B3B4EF1" w14:textId="12D32614" w:rsidR="005C5896" w:rsidRDefault="005C5896" w:rsidP="00B662A1"/>
    <w:p w14:paraId="15C21F2F" w14:textId="0D3A2665" w:rsidR="007B0CF3" w:rsidRDefault="007B0CF3" w:rsidP="007B0CF3">
      <w:pPr>
        <w:pStyle w:val="Textoindependiente"/>
        <w:spacing w:line="312" w:lineRule="auto"/>
        <w:jc w:val="center"/>
        <w:rPr>
          <w:color w:val="000000" w:themeColor="text1"/>
          <w:sz w:val="22"/>
          <w:szCs w:val="22"/>
        </w:rPr>
      </w:pPr>
    </w:p>
    <w:p w14:paraId="4BBA3AA5" w14:textId="7F23068F" w:rsidR="00310828" w:rsidRPr="006552DB" w:rsidRDefault="002A4CFF" w:rsidP="00310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" w:eastAsia="Arial" w:hAnsi="Arial" w:cs="Arial"/>
          <w:bCs/>
          <w:color w:val="000000"/>
          <w:u w:val="single"/>
        </w:rPr>
      </w:pPr>
      <w:r w:rsidRPr="006552DB">
        <w:rPr>
          <w:rFonts w:ascii="Arial" w:eastAsia="Arial" w:hAnsi="Arial" w:cs="Arial"/>
          <w:bCs/>
          <w:color w:val="000000"/>
          <w:u w:val="single"/>
        </w:rPr>
        <w:t xml:space="preserve">I Aniversario de la erupción del volcán Cumbre Vieja de La Palma </w:t>
      </w:r>
    </w:p>
    <w:p w14:paraId="7DBFAAD6" w14:textId="77777777" w:rsidR="002A4CFF" w:rsidRPr="002A4CFF" w:rsidRDefault="002A4CFF" w:rsidP="00310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" w:eastAsia="Arial" w:hAnsi="Arial" w:cs="Arial"/>
          <w:bCs/>
          <w:color w:val="000000"/>
        </w:rPr>
      </w:pPr>
    </w:p>
    <w:p w14:paraId="43DCA0C4" w14:textId="77777777" w:rsidR="003A5E0D" w:rsidRDefault="008E047B" w:rsidP="008E0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lk114080852"/>
      <w:r w:rsidRPr="008E047B">
        <w:rPr>
          <w:rFonts w:ascii="Arial" w:eastAsia="Arial" w:hAnsi="Arial" w:cs="Arial"/>
          <w:b/>
          <w:color w:val="000000"/>
          <w:sz w:val="28"/>
          <w:szCs w:val="28"/>
        </w:rPr>
        <w:t>EL 30% DE LA POBLACIÓN ADULTA Y EL 15% DE LA POBLACIÓN PEDIÁTRICA</w:t>
      </w:r>
      <w:r w:rsidR="003A5E0D">
        <w:rPr>
          <w:rFonts w:ascii="Arial" w:eastAsia="Arial" w:hAnsi="Arial" w:cs="Arial"/>
          <w:b/>
          <w:color w:val="000000"/>
          <w:sz w:val="28"/>
          <w:szCs w:val="28"/>
        </w:rPr>
        <w:t xml:space="preserve"> ALÉRGICA</w:t>
      </w:r>
      <w:r w:rsidRPr="008E047B">
        <w:rPr>
          <w:rFonts w:ascii="Arial" w:eastAsia="Arial" w:hAnsi="Arial" w:cs="Arial"/>
          <w:b/>
          <w:color w:val="000000"/>
          <w:sz w:val="28"/>
          <w:szCs w:val="28"/>
        </w:rPr>
        <w:t xml:space="preserve"> PRESENTA</w:t>
      </w:r>
      <w:r w:rsidR="003A5E0D">
        <w:rPr>
          <w:rFonts w:ascii="Arial" w:eastAsia="Arial" w:hAnsi="Arial" w:cs="Arial"/>
          <w:b/>
          <w:color w:val="000000"/>
          <w:sz w:val="28"/>
          <w:szCs w:val="28"/>
        </w:rPr>
        <w:t>N</w:t>
      </w:r>
      <w:r w:rsidRPr="008E047B">
        <w:rPr>
          <w:rFonts w:ascii="Arial" w:eastAsia="Arial" w:hAnsi="Arial" w:cs="Arial"/>
          <w:b/>
          <w:color w:val="000000"/>
          <w:sz w:val="28"/>
          <w:szCs w:val="28"/>
        </w:rPr>
        <w:t xml:space="preserve"> EMPEORAMIENTO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EN </w:t>
      </w:r>
      <w:r w:rsidRPr="008E047B">
        <w:rPr>
          <w:rFonts w:ascii="Arial" w:eastAsia="Arial" w:hAnsi="Arial" w:cs="Arial"/>
          <w:b/>
          <w:color w:val="000000"/>
          <w:sz w:val="28"/>
          <w:szCs w:val="28"/>
        </w:rPr>
        <w:t>SÍNTOMAS BRONQUIALES</w:t>
      </w:r>
    </w:p>
    <w:p w14:paraId="6C9BE145" w14:textId="0349DE2A" w:rsidR="008E047B" w:rsidRPr="008E047B" w:rsidRDefault="008E047B" w:rsidP="008E04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8E047B">
        <w:rPr>
          <w:rFonts w:ascii="Arial" w:eastAsia="Arial" w:hAnsi="Arial" w:cs="Arial"/>
          <w:b/>
          <w:color w:val="000000"/>
          <w:sz w:val="28"/>
          <w:szCs w:val="28"/>
        </w:rPr>
        <w:t xml:space="preserve"> AL CABO DE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LOS </w:t>
      </w:r>
      <w:r w:rsidRPr="008E047B">
        <w:rPr>
          <w:rFonts w:ascii="Arial" w:eastAsia="Arial" w:hAnsi="Arial" w:cs="Arial"/>
          <w:b/>
          <w:color w:val="000000"/>
          <w:sz w:val="28"/>
          <w:szCs w:val="28"/>
        </w:rPr>
        <w:t xml:space="preserve">6 MESES </w:t>
      </w:r>
    </w:p>
    <w:bookmarkEnd w:id="0"/>
    <w:p w14:paraId="6D9C26E2" w14:textId="77777777" w:rsidR="00310828" w:rsidRPr="008E047B" w:rsidRDefault="00310828" w:rsidP="003108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E18A4F3" w14:textId="48811BB1" w:rsidR="000F2001" w:rsidRPr="008E047B" w:rsidRDefault="008E047B" w:rsidP="005905F6">
      <w:pPr>
        <w:pStyle w:val="Prrafodelista"/>
        <w:numPr>
          <w:ilvl w:val="0"/>
          <w:numId w:val="3"/>
        </w:numPr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 SEAIC avala y participa en un estudio en el que se valora c</w:t>
      </w:r>
      <w:r w:rsidR="000F2001" w:rsidRPr="008E047B">
        <w:rPr>
          <w:rFonts w:ascii="Arial" w:eastAsia="Arial" w:hAnsi="Arial" w:cs="Arial"/>
          <w:b/>
          <w:sz w:val="20"/>
          <w:szCs w:val="20"/>
        </w:rPr>
        <w:t>ómo la erupción ha repercutido en los síntomas cutáneos</w:t>
      </w:r>
      <w:r w:rsidR="0040373E">
        <w:rPr>
          <w:rFonts w:ascii="Arial" w:eastAsia="Arial" w:hAnsi="Arial" w:cs="Arial"/>
          <w:b/>
          <w:sz w:val="20"/>
          <w:szCs w:val="20"/>
        </w:rPr>
        <w:t>,</w:t>
      </w:r>
      <w:r w:rsidR="003A5E0D">
        <w:rPr>
          <w:rFonts w:ascii="Arial" w:eastAsia="Arial" w:hAnsi="Arial" w:cs="Arial"/>
          <w:b/>
          <w:sz w:val="20"/>
          <w:szCs w:val="20"/>
        </w:rPr>
        <w:t xml:space="preserve"> </w:t>
      </w:r>
      <w:r w:rsidR="000F2001" w:rsidRPr="008E047B">
        <w:rPr>
          <w:rFonts w:ascii="Arial" w:eastAsia="Arial" w:hAnsi="Arial" w:cs="Arial"/>
          <w:b/>
          <w:sz w:val="20"/>
          <w:szCs w:val="20"/>
        </w:rPr>
        <w:t>rinoconjuntivales y bronquiales de los habitantes de la isla</w:t>
      </w:r>
      <w:r>
        <w:rPr>
          <w:rFonts w:ascii="Arial" w:eastAsia="Arial" w:hAnsi="Arial" w:cs="Arial"/>
          <w:b/>
          <w:sz w:val="20"/>
          <w:szCs w:val="20"/>
        </w:rPr>
        <w:t xml:space="preserve"> de </w:t>
      </w:r>
      <w:r w:rsidR="0040373E">
        <w:rPr>
          <w:rFonts w:ascii="Arial" w:eastAsia="Arial" w:hAnsi="Arial" w:cs="Arial"/>
          <w:b/>
          <w:sz w:val="20"/>
          <w:szCs w:val="20"/>
        </w:rPr>
        <w:t>L</w:t>
      </w:r>
      <w:r>
        <w:rPr>
          <w:rFonts w:ascii="Arial" w:eastAsia="Arial" w:hAnsi="Arial" w:cs="Arial"/>
          <w:b/>
          <w:sz w:val="20"/>
          <w:szCs w:val="20"/>
        </w:rPr>
        <w:t>a Palma</w:t>
      </w:r>
      <w:r w:rsidR="000F2001" w:rsidRPr="008E047B">
        <w:rPr>
          <w:rFonts w:ascii="Arial" w:eastAsia="Arial" w:hAnsi="Arial" w:cs="Arial"/>
          <w:b/>
          <w:sz w:val="20"/>
          <w:szCs w:val="20"/>
        </w:rPr>
        <w:t xml:space="preserve">. </w:t>
      </w:r>
    </w:p>
    <w:p w14:paraId="43BE75A8" w14:textId="77777777" w:rsidR="000A52D9" w:rsidRPr="008E047B" w:rsidRDefault="000A52D9" w:rsidP="000A52D9">
      <w:pPr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/>
          <w:sz w:val="20"/>
          <w:szCs w:val="20"/>
        </w:rPr>
      </w:pPr>
    </w:p>
    <w:p w14:paraId="3D036764" w14:textId="5A522392" w:rsidR="000A52D9" w:rsidRPr="008E047B" w:rsidRDefault="008E047B" w:rsidP="006B044B">
      <w:pPr>
        <w:pStyle w:val="Prrafodelista"/>
        <w:numPr>
          <w:ilvl w:val="0"/>
          <w:numId w:val="3"/>
        </w:numPr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/>
          <w:sz w:val="20"/>
          <w:szCs w:val="20"/>
        </w:rPr>
      </w:pPr>
      <w:r w:rsidRPr="008E047B">
        <w:rPr>
          <w:rFonts w:ascii="Arial" w:eastAsia="Arial" w:hAnsi="Arial" w:cs="Arial"/>
          <w:b/>
          <w:sz w:val="20"/>
          <w:szCs w:val="20"/>
        </w:rPr>
        <w:t xml:space="preserve">La investigación </w:t>
      </w:r>
      <w:r w:rsidR="0040373E">
        <w:rPr>
          <w:rFonts w:ascii="Arial" w:eastAsia="Arial" w:hAnsi="Arial" w:cs="Arial"/>
          <w:b/>
          <w:sz w:val="20"/>
          <w:szCs w:val="20"/>
        </w:rPr>
        <w:t>s</w:t>
      </w:r>
      <w:r w:rsidR="0085493B">
        <w:rPr>
          <w:rFonts w:ascii="Arial" w:eastAsia="Arial" w:hAnsi="Arial" w:cs="Arial"/>
          <w:b/>
          <w:sz w:val="20"/>
          <w:szCs w:val="20"/>
        </w:rPr>
        <w:t xml:space="preserve">e </w:t>
      </w:r>
      <w:r w:rsidR="0040373E">
        <w:rPr>
          <w:rFonts w:ascii="Arial" w:eastAsia="Arial" w:hAnsi="Arial" w:cs="Arial"/>
          <w:b/>
          <w:sz w:val="20"/>
          <w:szCs w:val="20"/>
        </w:rPr>
        <w:t>está desarrol</w:t>
      </w:r>
      <w:r w:rsidR="003A5E0D">
        <w:rPr>
          <w:rFonts w:ascii="Arial" w:eastAsia="Arial" w:hAnsi="Arial" w:cs="Arial"/>
          <w:b/>
          <w:sz w:val="20"/>
          <w:szCs w:val="20"/>
        </w:rPr>
        <w:t>l</w:t>
      </w:r>
      <w:r w:rsidR="0040373E">
        <w:rPr>
          <w:rFonts w:ascii="Arial" w:eastAsia="Arial" w:hAnsi="Arial" w:cs="Arial"/>
          <w:b/>
          <w:sz w:val="20"/>
          <w:szCs w:val="20"/>
        </w:rPr>
        <w:t>ando</w:t>
      </w:r>
      <w:r w:rsidR="0040373E" w:rsidRPr="008E047B">
        <w:rPr>
          <w:rFonts w:ascii="Arial" w:eastAsia="Arial" w:hAnsi="Arial" w:cs="Arial"/>
          <w:b/>
          <w:sz w:val="20"/>
          <w:szCs w:val="20"/>
        </w:rPr>
        <w:t xml:space="preserve"> </w:t>
      </w:r>
      <w:r w:rsidR="0040373E">
        <w:rPr>
          <w:rFonts w:ascii="Arial" w:eastAsia="Arial" w:hAnsi="Arial" w:cs="Arial"/>
          <w:b/>
          <w:sz w:val="20"/>
          <w:szCs w:val="20"/>
        </w:rPr>
        <w:t xml:space="preserve">en </w:t>
      </w:r>
      <w:r w:rsidRPr="008E047B">
        <w:rPr>
          <w:rFonts w:ascii="Arial" w:eastAsia="Arial" w:hAnsi="Arial" w:cs="Arial"/>
          <w:b/>
          <w:sz w:val="20"/>
          <w:szCs w:val="20"/>
        </w:rPr>
        <w:t xml:space="preserve">tres fases diferentes y, para </w:t>
      </w:r>
      <w:r>
        <w:rPr>
          <w:rFonts w:ascii="Arial" w:eastAsia="Arial" w:hAnsi="Arial" w:cs="Arial"/>
          <w:b/>
          <w:sz w:val="20"/>
          <w:szCs w:val="20"/>
        </w:rPr>
        <w:t>realizarl</w:t>
      </w:r>
      <w:r w:rsidR="0040373E"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>, l</w:t>
      </w:r>
      <w:r w:rsidR="000A52D9" w:rsidRPr="008E047B">
        <w:rPr>
          <w:rFonts w:ascii="Arial" w:eastAsia="Arial" w:hAnsi="Arial" w:cs="Arial"/>
          <w:b/>
          <w:sz w:val="20"/>
          <w:szCs w:val="20"/>
        </w:rPr>
        <w:t>os especialistas han estratificado</w:t>
      </w:r>
      <w:r>
        <w:rPr>
          <w:rFonts w:ascii="Arial" w:eastAsia="Arial" w:hAnsi="Arial" w:cs="Arial"/>
          <w:b/>
          <w:sz w:val="20"/>
          <w:szCs w:val="20"/>
        </w:rPr>
        <w:t xml:space="preserve"> la isla </w:t>
      </w:r>
      <w:r w:rsidR="000A52D9" w:rsidRPr="008E047B">
        <w:rPr>
          <w:rFonts w:ascii="Arial" w:eastAsia="Arial" w:hAnsi="Arial" w:cs="Arial"/>
          <w:b/>
          <w:sz w:val="20"/>
          <w:szCs w:val="20"/>
        </w:rPr>
        <w:t>en 3 zonas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 w:rsidR="000A52D9" w:rsidRPr="008E047B">
        <w:rPr>
          <w:rFonts w:ascii="Arial" w:eastAsia="Arial" w:hAnsi="Arial" w:cs="Arial"/>
          <w:b/>
          <w:sz w:val="20"/>
          <w:szCs w:val="20"/>
        </w:rPr>
        <w:t xml:space="preserve">atendiendo a la intensidad de la exposición en función del índice de la calidad del aire. </w:t>
      </w:r>
    </w:p>
    <w:p w14:paraId="7BAE2255" w14:textId="77777777" w:rsidR="006010E1" w:rsidRPr="002B1F95" w:rsidRDefault="006010E1" w:rsidP="006010E1">
      <w:pPr>
        <w:pStyle w:val="Prrafodelista"/>
        <w:rPr>
          <w:rFonts w:ascii="Arial" w:eastAsia="Arial" w:hAnsi="Arial" w:cs="Arial"/>
          <w:bCs/>
          <w:sz w:val="20"/>
          <w:szCs w:val="20"/>
        </w:rPr>
      </w:pPr>
    </w:p>
    <w:p w14:paraId="1792F42D" w14:textId="30D7EACF" w:rsidR="006010E1" w:rsidRPr="008E047B" w:rsidRDefault="0040373E" w:rsidP="006B3285">
      <w:pPr>
        <w:pStyle w:val="Prrafodelista"/>
        <w:numPr>
          <w:ilvl w:val="0"/>
          <w:numId w:val="3"/>
        </w:numPr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 ha observado un</w:t>
      </w:r>
      <w:r w:rsidR="008E047B">
        <w:rPr>
          <w:rFonts w:ascii="Arial" w:eastAsia="Arial" w:hAnsi="Arial" w:cs="Arial"/>
          <w:b/>
          <w:sz w:val="20"/>
          <w:szCs w:val="20"/>
        </w:rPr>
        <w:t xml:space="preserve"> 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>empeoramiento de un 10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 xml:space="preserve">% de la población respecto a los síntomas cutáneos durante el proceso eruptivo, tanto en la población adulta como pediátrica, independientemente del grado de exposición, </w:t>
      </w:r>
      <w:r w:rsidR="007E73BB">
        <w:rPr>
          <w:rFonts w:ascii="Arial" w:eastAsia="Arial" w:hAnsi="Arial" w:cs="Arial"/>
          <w:b/>
          <w:sz w:val="20"/>
          <w:szCs w:val="20"/>
        </w:rPr>
        <w:t>que regresa</w:t>
      </w:r>
      <w:r w:rsidR="007E73BB" w:rsidRPr="008E047B">
        <w:rPr>
          <w:rFonts w:ascii="Arial" w:eastAsia="Arial" w:hAnsi="Arial" w:cs="Arial"/>
          <w:b/>
          <w:sz w:val="20"/>
          <w:szCs w:val="20"/>
        </w:rPr>
        <w:t xml:space="preserve"> 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>a la normalidad al cabo de 6 meses.</w:t>
      </w:r>
    </w:p>
    <w:p w14:paraId="0B30E06D" w14:textId="77777777" w:rsidR="000F2001" w:rsidRPr="002B1F95" w:rsidRDefault="000F2001" w:rsidP="000F2001">
      <w:pPr>
        <w:pStyle w:val="Prrafodelista"/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01618027" w14:textId="6657C9F5" w:rsidR="006010E1" w:rsidRDefault="007A77ED" w:rsidP="00CC5403">
      <w:pPr>
        <w:pStyle w:val="Prrafodelista"/>
        <w:numPr>
          <w:ilvl w:val="0"/>
          <w:numId w:val="3"/>
        </w:numPr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/>
          <w:sz w:val="20"/>
          <w:szCs w:val="20"/>
        </w:rPr>
      </w:pPr>
      <w:r w:rsidRPr="008E047B">
        <w:rPr>
          <w:rFonts w:ascii="Arial" w:eastAsia="Arial" w:hAnsi="Arial" w:cs="Arial"/>
          <w:b/>
          <w:sz w:val="20"/>
          <w:szCs w:val="20"/>
        </w:rPr>
        <w:t xml:space="preserve">Los </w:t>
      </w:r>
      <w:r w:rsidR="002A4CFF" w:rsidRPr="008E047B">
        <w:rPr>
          <w:rFonts w:ascii="Arial" w:eastAsia="Arial" w:hAnsi="Arial" w:cs="Arial"/>
          <w:b/>
          <w:sz w:val="20"/>
          <w:szCs w:val="20"/>
        </w:rPr>
        <w:t>síntomas rinoconjuntivales se exacerba</w:t>
      </w:r>
      <w:r w:rsidR="007E73BB">
        <w:rPr>
          <w:rFonts w:ascii="Arial" w:eastAsia="Arial" w:hAnsi="Arial" w:cs="Arial"/>
          <w:b/>
          <w:sz w:val="20"/>
          <w:szCs w:val="20"/>
        </w:rPr>
        <w:t>ro</w:t>
      </w:r>
      <w:r w:rsidR="002A4CFF" w:rsidRPr="008E047B">
        <w:rPr>
          <w:rFonts w:ascii="Arial" w:eastAsia="Arial" w:hAnsi="Arial" w:cs="Arial"/>
          <w:b/>
          <w:sz w:val="20"/>
          <w:szCs w:val="20"/>
        </w:rPr>
        <w:t>n durante la erupción</w:t>
      </w:r>
      <w:r w:rsidR="007E73BB">
        <w:rPr>
          <w:rFonts w:ascii="Arial" w:eastAsia="Arial" w:hAnsi="Arial" w:cs="Arial"/>
          <w:b/>
          <w:sz w:val="20"/>
          <w:szCs w:val="20"/>
        </w:rPr>
        <w:t>,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 xml:space="preserve"> </w:t>
      </w:r>
      <w:r w:rsidR="002B1F95" w:rsidRPr="008E047B">
        <w:rPr>
          <w:rFonts w:ascii="Arial" w:eastAsia="Arial" w:hAnsi="Arial" w:cs="Arial"/>
          <w:b/>
          <w:sz w:val="20"/>
          <w:szCs w:val="20"/>
        </w:rPr>
        <w:t xml:space="preserve">con correlación 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>directa con el grado de exposición, presentando empeoramiento de hasta un 50</w:t>
      </w:r>
      <w:r w:rsidR="007E73BB">
        <w:rPr>
          <w:rFonts w:ascii="Arial" w:eastAsia="Arial" w:hAnsi="Arial" w:cs="Arial"/>
          <w:b/>
          <w:sz w:val="20"/>
          <w:szCs w:val="20"/>
        </w:rPr>
        <w:t xml:space="preserve"> 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>% de la población adulta y un 20</w:t>
      </w:r>
      <w:r w:rsidR="007E73BB">
        <w:rPr>
          <w:rFonts w:ascii="Arial" w:eastAsia="Arial" w:hAnsi="Arial" w:cs="Arial"/>
          <w:b/>
          <w:sz w:val="20"/>
          <w:szCs w:val="20"/>
        </w:rPr>
        <w:t xml:space="preserve"> </w:t>
      </w:r>
      <w:r w:rsidR="006010E1" w:rsidRPr="008E047B">
        <w:rPr>
          <w:rFonts w:ascii="Arial" w:eastAsia="Arial" w:hAnsi="Arial" w:cs="Arial"/>
          <w:b/>
          <w:sz w:val="20"/>
          <w:szCs w:val="20"/>
        </w:rPr>
        <w:t>% de la población pediátrica</w:t>
      </w:r>
      <w:r w:rsidR="002A4CFF" w:rsidRPr="008E047B">
        <w:rPr>
          <w:rFonts w:ascii="Arial" w:eastAsia="Arial" w:hAnsi="Arial" w:cs="Arial"/>
          <w:b/>
          <w:sz w:val="20"/>
          <w:szCs w:val="20"/>
        </w:rPr>
        <w:t xml:space="preserve">, pero </w:t>
      </w:r>
      <w:r w:rsidR="007E73BB">
        <w:rPr>
          <w:rFonts w:ascii="Arial" w:eastAsia="Arial" w:hAnsi="Arial" w:cs="Arial"/>
          <w:b/>
          <w:sz w:val="20"/>
          <w:szCs w:val="20"/>
        </w:rPr>
        <w:t>regresaron</w:t>
      </w:r>
      <w:r w:rsidR="007E73BB" w:rsidRPr="008E047B">
        <w:rPr>
          <w:rFonts w:ascii="Arial" w:eastAsia="Arial" w:hAnsi="Arial" w:cs="Arial"/>
          <w:b/>
          <w:sz w:val="20"/>
          <w:szCs w:val="20"/>
        </w:rPr>
        <w:t xml:space="preserve"> </w:t>
      </w:r>
      <w:r w:rsidR="002A4CFF" w:rsidRPr="008E047B">
        <w:rPr>
          <w:rFonts w:ascii="Arial" w:eastAsia="Arial" w:hAnsi="Arial" w:cs="Arial"/>
          <w:b/>
          <w:sz w:val="20"/>
          <w:szCs w:val="20"/>
        </w:rPr>
        <w:t>a su situación basal</w:t>
      </w:r>
      <w:r w:rsidR="006552DB" w:rsidRPr="008E047B">
        <w:rPr>
          <w:rFonts w:ascii="Arial" w:eastAsia="Arial" w:hAnsi="Arial" w:cs="Arial"/>
          <w:b/>
          <w:sz w:val="20"/>
          <w:szCs w:val="20"/>
        </w:rPr>
        <w:t xml:space="preserve"> al cabo de 6 meses. </w:t>
      </w:r>
    </w:p>
    <w:p w14:paraId="1B6D1C39" w14:textId="77777777" w:rsidR="008E047B" w:rsidRPr="008E047B" w:rsidRDefault="008E047B" w:rsidP="008E047B">
      <w:pPr>
        <w:pStyle w:val="Prrafodelista"/>
        <w:rPr>
          <w:rFonts w:ascii="Arial" w:eastAsia="Arial" w:hAnsi="Arial" w:cs="Arial"/>
          <w:b/>
          <w:sz w:val="20"/>
          <w:szCs w:val="20"/>
        </w:rPr>
      </w:pPr>
    </w:p>
    <w:p w14:paraId="237A070C" w14:textId="7DB73966" w:rsidR="008E047B" w:rsidRPr="008E047B" w:rsidRDefault="008E047B" w:rsidP="00CC5403">
      <w:pPr>
        <w:pStyle w:val="Prrafodelista"/>
        <w:numPr>
          <w:ilvl w:val="0"/>
          <w:numId w:val="3"/>
        </w:numPr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/>
          <w:sz w:val="20"/>
          <w:szCs w:val="20"/>
        </w:rPr>
      </w:pPr>
      <w:r w:rsidRPr="005A473A">
        <w:rPr>
          <w:rFonts w:ascii="Arial" w:eastAsia="Arial" w:hAnsi="Arial" w:cs="Arial"/>
          <w:b/>
          <w:sz w:val="20"/>
          <w:szCs w:val="20"/>
        </w:rPr>
        <w:t>Los expertos afirman qu</w:t>
      </w:r>
      <w:r w:rsidR="005A473A">
        <w:rPr>
          <w:rFonts w:ascii="Arial" w:eastAsia="Arial" w:hAnsi="Arial" w:cs="Arial"/>
          <w:b/>
          <w:sz w:val="20"/>
          <w:szCs w:val="20"/>
        </w:rPr>
        <w:t xml:space="preserve">e, </w:t>
      </w:r>
      <w:r w:rsidR="005A473A" w:rsidRPr="005A473A">
        <w:rPr>
          <w:rFonts w:ascii="Arial" w:eastAsia="Arial" w:hAnsi="Arial" w:cs="Arial"/>
          <w:b/>
          <w:sz w:val="20"/>
          <w:szCs w:val="20"/>
        </w:rPr>
        <w:t xml:space="preserve">aunque </w:t>
      </w:r>
      <w:r w:rsidRPr="005A473A">
        <w:rPr>
          <w:rFonts w:ascii="Arial" w:eastAsia="Arial" w:hAnsi="Arial" w:cs="Arial"/>
          <w:b/>
          <w:sz w:val="20"/>
          <w:szCs w:val="20"/>
        </w:rPr>
        <w:t>el volcán haya sido declarado apagado</w:t>
      </w:r>
      <w:r w:rsidR="005A473A" w:rsidRPr="005A473A">
        <w:rPr>
          <w:rFonts w:ascii="Arial" w:eastAsia="Arial" w:hAnsi="Arial" w:cs="Arial"/>
          <w:b/>
          <w:sz w:val="20"/>
          <w:szCs w:val="20"/>
        </w:rPr>
        <w:t xml:space="preserve">, </w:t>
      </w:r>
      <w:r w:rsidRPr="005A473A">
        <w:rPr>
          <w:rFonts w:ascii="Arial" w:eastAsia="Arial" w:hAnsi="Arial" w:cs="Arial"/>
          <w:b/>
          <w:sz w:val="20"/>
          <w:szCs w:val="20"/>
        </w:rPr>
        <w:t xml:space="preserve">la población sigue expuesta a cenizas que se movilizan </w:t>
      </w:r>
      <w:r w:rsidR="007E73BB">
        <w:rPr>
          <w:rFonts w:ascii="Arial" w:eastAsia="Arial" w:hAnsi="Arial" w:cs="Arial"/>
          <w:b/>
          <w:sz w:val="20"/>
          <w:szCs w:val="20"/>
        </w:rPr>
        <w:t xml:space="preserve">de nuevo </w:t>
      </w:r>
      <w:r w:rsidRPr="005A473A">
        <w:rPr>
          <w:rFonts w:ascii="Arial" w:eastAsia="Arial" w:hAnsi="Arial" w:cs="Arial"/>
          <w:b/>
          <w:sz w:val="20"/>
          <w:szCs w:val="20"/>
        </w:rPr>
        <w:t>con el viento.</w:t>
      </w:r>
    </w:p>
    <w:p w14:paraId="36511F05" w14:textId="77777777" w:rsidR="002B1F95" w:rsidRPr="002B1F95" w:rsidRDefault="002B1F95" w:rsidP="002B1F95">
      <w:pPr>
        <w:pStyle w:val="Prrafodelista"/>
        <w:rPr>
          <w:rFonts w:ascii="Arial" w:eastAsia="Arial" w:hAnsi="Arial" w:cs="Arial"/>
          <w:bCs/>
          <w:sz w:val="20"/>
          <w:szCs w:val="20"/>
        </w:rPr>
      </w:pPr>
    </w:p>
    <w:p w14:paraId="3D8BC6A9" w14:textId="77777777" w:rsidR="002B1F95" w:rsidRPr="002B1F95" w:rsidRDefault="002B1F95" w:rsidP="002B1F95">
      <w:pPr>
        <w:pStyle w:val="Prrafodelista"/>
        <w:suppressAutoHyphens/>
        <w:spacing w:line="276" w:lineRule="auto"/>
        <w:jc w:val="both"/>
        <w:textAlignment w:val="top"/>
        <w:outlineLvl w:val="0"/>
        <w:rPr>
          <w:rFonts w:ascii="Arial" w:eastAsia="Arial" w:hAnsi="Arial" w:cs="Arial"/>
          <w:bCs/>
          <w:sz w:val="20"/>
          <w:szCs w:val="20"/>
        </w:rPr>
      </w:pPr>
    </w:p>
    <w:p w14:paraId="488FA712" w14:textId="76329883" w:rsidR="00994C08" w:rsidRPr="002B1F95" w:rsidRDefault="00310828" w:rsidP="007A77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B1F95">
        <w:rPr>
          <w:rFonts w:ascii="Arial" w:eastAsia="Arial" w:hAnsi="Arial" w:cs="Arial"/>
          <w:b/>
          <w:sz w:val="20"/>
          <w:szCs w:val="20"/>
        </w:rPr>
        <w:t xml:space="preserve">La Palma, 15 de septiembre de 2022.- 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 xml:space="preserve">El 30% de la población </w:t>
      </w:r>
      <w:r w:rsidR="00D85420">
        <w:rPr>
          <w:rFonts w:ascii="Arial" w:eastAsia="Arial" w:hAnsi="Arial" w:cs="Arial"/>
          <w:bCs/>
          <w:color w:val="000000"/>
          <w:sz w:val="20"/>
          <w:szCs w:val="20"/>
        </w:rPr>
        <w:t xml:space="preserve">alérgica 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>adulta y el 15</w:t>
      </w:r>
      <w:r w:rsidR="007E73B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 xml:space="preserve">% de la población </w:t>
      </w:r>
      <w:r w:rsidR="00D85420">
        <w:rPr>
          <w:rFonts w:ascii="Arial" w:eastAsia="Arial" w:hAnsi="Arial" w:cs="Arial"/>
          <w:bCs/>
          <w:color w:val="000000"/>
          <w:sz w:val="20"/>
          <w:szCs w:val="20"/>
        </w:rPr>
        <w:t xml:space="preserve">alérgica 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 xml:space="preserve">pediátrica que estaba bien controlada </w:t>
      </w:r>
      <w:r w:rsidR="00D85420">
        <w:rPr>
          <w:rFonts w:ascii="Arial" w:eastAsia="Arial" w:hAnsi="Arial" w:cs="Arial"/>
          <w:bCs/>
          <w:color w:val="000000"/>
          <w:sz w:val="20"/>
          <w:szCs w:val="20"/>
        </w:rPr>
        <w:t xml:space="preserve">antes de 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>la erupción volcánica present</w:t>
      </w:r>
      <w:r w:rsidR="007E73BB">
        <w:rPr>
          <w:rFonts w:ascii="Arial" w:eastAsia="Arial" w:hAnsi="Arial" w:cs="Arial"/>
          <w:bCs/>
          <w:color w:val="000000"/>
          <w:sz w:val="20"/>
          <w:szCs w:val="20"/>
        </w:rPr>
        <w:t>ó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7E73BB">
        <w:rPr>
          <w:rFonts w:ascii="Arial" w:eastAsia="Arial" w:hAnsi="Arial" w:cs="Arial"/>
          <w:bCs/>
          <w:color w:val="000000"/>
          <w:sz w:val="20"/>
          <w:szCs w:val="20"/>
        </w:rPr>
        <w:t xml:space="preserve">un 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>empeoramiento de los síntomas bronquiales al cabo de 6 meses</w:t>
      </w:r>
      <w:r w:rsidR="007E73BB">
        <w:rPr>
          <w:rFonts w:ascii="Arial" w:eastAsia="Arial" w:hAnsi="Arial" w:cs="Arial"/>
          <w:bCs/>
          <w:color w:val="000000"/>
          <w:sz w:val="20"/>
          <w:szCs w:val="20"/>
        </w:rPr>
        <w:t>,</w:t>
      </w:r>
      <w:r w:rsidR="008E047B" w:rsidRPr="008E047B">
        <w:rPr>
          <w:rFonts w:ascii="Arial" w:eastAsia="Arial" w:hAnsi="Arial" w:cs="Arial"/>
          <w:bCs/>
          <w:color w:val="000000"/>
          <w:sz w:val="20"/>
          <w:szCs w:val="20"/>
        </w:rPr>
        <w:t xml:space="preserve"> tanto en la zona de exposición alta como en la de exposición intermedia.</w:t>
      </w:r>
      <w:r w:rsidR="008E047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833381" w:rsidRPr="002B1F95">
        <w:rPr>
          <w:rFonts w:ascii="Arial" w:eastAsia="Arial" w:hAnsi="Arial" w:cs="Arial"/>
          <w:bCs/>
          <w:color w:val="000000"/>
          <w:sz w:val="20"/>
          <w:szCs w:val="20"/>
        </w:rPr>
        <w:t>Este es uno de los</w:t>
      </w:r>
      <w:r w:rsidR="00204FE8"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resultados preliminares que se desprenden del estudio que, con motivo del primer aniversario del despertar del volcán Cumbre Vieja, se ha presentado hoy en el Parador de </w:t>
      </w:r>
      <w:r w:rsidR="008E047B">
        <w:rPr>
          <w:rFonts w:ascii="Arial" w:eastAsia="Arial" w:hAnsi="Arial" w:cs="Arial"/>
          <w:bCs/>
          <w:color w:val="000000"/>
          <w:sz w:val="20"/>
          <w:szCs w:val="20"/>
        </w:rPr>
        <w:t>L</w:t>
      </w:r>
      <w:r w:rsidR="00204FE8" w:rsidRPr="002B1F95">
        <w:rPr>
          <w:rFonts w:ascii="Arial" w:eastAsia="Arial" w:hAnsi="Arial" w:cs="Arial"/>
          <w:bCs/>
          <w:color w:val="000000"/>
          <w:sz w:val="20"/>
          <w:szCs w:val="20"/>
        </w:rPr>
        <w:t>a Palma</w:t>
      </w:r>
      <w:r w:rsidR="00B31F3F">
        <w:rPr>
          <w:rFonts w:ascii="Arial" w:eastAsia="Arial" w:hAnsi="Arial" w:cs="Arial"/>
          <w:bCs/>
          <w:color w:val="000000"/>
          <w:sz w:val="20"/>
          <w:szCs w:val="20"/>
        </w:rPr>
        <w:t xml:space="preserve">. Se trata de un trabajo que lleva a cabo el </w:t>
      </w:r>
      <w:r w:rsidR="007E73BB">
        <w:rPr>
          <w:rFonts w:ascii="Arial" w:eastAsia="Arial" w:hAnsi="Arial" w:cs="Arial"/>
          <w:bCs/>
          <w:color w:val="000000"/>
          <w:sz w:val="20"/>
          <w:szCs w:val="20"/>
        </w:rPr>
        <w:t xml:space="preserve"> Servicio de Alergología del </w:t>
      </w:r>
      <w:r w:rsidR="00B31F3F">
        <w:rPr>
          <w:rFonts w:ascii="Arial" w:eastAsia="Arial" w:hAnsi="Arial" w:cs="Arial"/>
          <w:bCs/>
          <w:color w:val="000000"/>
          <w:sz w:val="20"/>
          <w:szCs w:val="20"/>
        </w:rPr>
        <w:t>Hospital Universitario de La Palma</w:t>
      </w:r>
      <w:r w:rsidR="007E73BB">
        <w:rPr>
          <w:rFonts w:ascii="Arial" w:eastAsia="Arial" w:hAnsi="Arial" w:cs="Arial"/>
          <w:bCs/>
          <w:color w:val="000000"/>
          <w:sz w:val="20"/>
          <w:szCs w:val="20"/>
        </w:rPr>
        <w:t xml:space="preserve"> con la colaboración del Servicio de Alergología del Hospital Universitario de Gran Canaria</w:t>
      </w:r>
      <w:r w:rsidR="003A5E0D">
        <w:rPr>
          <w:rFonts w:ascii="Arial" w:eastAsia="Arial" w:hAnsi="Arial" w:cs="Arial"/>
          <w:bCs/>
          <w:color w:val="000000"/>
          <w:sz w:val="20"/>
          <w:szCs w:val="20"/>
        </w:rPr>
        <w:t xml:space="preserve">, </w:t>
      </w:r>
      <w:r w:rsidR="00B31F3F">
        <w:rPr>
          <w:rFonts w:ascii="Arial" w:eastAsia="Arial" w:hAnsi="Arial" w:cs="Arial"/>
          <w:bCs/>
          <w:color w:val="000000"/>
          <w:sz w:val="20"/>
          <w:szCs w:val="20"/>
        </w:rPr>
        <w:t xml:space="preserve">con el aval científico y el apoyo de </w:t>
      </w:r>
      <w:r w:rsidR="00994C08" w:rsidRPr="00B31F3F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Sociedad Española de Alergología e Inmunología Clínica (SEAIC)</w:t>
      </w:r>
      <w:r w:rsidR="00B31F3F" w:rsidRPr="00B31F3F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. </w:t>
      </w:r>
    </w:p>
    <w:p w14:paraId="5CE3A9D3" w14:textId="7B05A878" w:rsidR="00994C08" w:rsidRPr="002B1F95" w:rsidRDefault="00994C08" w:rsidP="00994C0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41B7332" w14:textId="63C1FB80" w:rsidR="000A52D9" w:rsidRPr="002B1F95" w:rsidRDefault="007A77ED" w:rsidP="00A4405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>Este estudio</w:t>
      </w:r>
      <w:r w:rsidR="006552DB"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prospectivo observacional, </w:t>
      </w:r>
      <w:r w:rsidR="00994C08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>que se está llevando a cabo en distintas zonas de la isla</w:t>
      </w:r>
      <w:r w:rsidR="006552DB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994C08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tiene como objetivo determinar cómo la erupción volcánica ha afectado a la patología alérgica de su población adulta e infantil. 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>Para llevarlo a cabo, los especialistas han estratificado La Palma en 3 zonas diferentes</w:t>
      </w:r>
      <w:r w:rsidR="00EE738A">
        <w:rPr>
          <w:rFonts w:ascii="Arial" w:eastAsia="Arial" w:hAnsi="Arial" w:cs="Arial"/>
          <w:bCs/>
          <w:sz w:val="20"/>
          <w:szCs w:val="20"/>
        </w:rPr>
        <w:t>: de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 xml:space="preserve"> alta</w:t>
      </w:r>
      <w:r w:rsidR="00D85420">
        <w:rPr>
          <w:rFonts w:ascii="Arial" w:eastAsia="Arial" w:hAnsi="Arial" w:cs="Arial"/>
          <w:bCs/>
          <w:sz w:val="20"/>
          <w:szCs w:val="20"/>
        </w:rPr>
        <w:t xml:space="preserve">, 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>intermedia y baja exposición, atendiendo a la intensidad de la exposición en función del índice de la calidad del aire. Así, se consider</w:t>
      </w:r>
      <w:r w:rsidR="00EE738A">
        <w:rPr>
          <w:rFonts w:ascii="Arial" w:eastAsia="Arial" w:hAnsi="Arial" w:cs="Arial"/>
          <w:bCs/>
          <w:sz w:val="20"/>
          <w:szCs w:val="20"/>
        </w:rPr>
        <w:t>ó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 xml:space="preserve"> zona de alta exposición 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el área que comprende los 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>municipios de El Paso-Los Llanos-Tazacorte</w:t>
      </w:r>
      <w:r w:rsidR="00D85420">
        <w:rPr>
          <w:rFonts w:ascii="Arial" w:eastAsia="Arial" w:hAnsi="Arial" w:cs="Arial"/>
          <w:bCs/>
          <w:sz w:val="20"/>
          <w:szCs w:val="20"/>
        </w:rPr>
        <w:t xml:space="preserve">; </w:t>
      </w:r>
      <w:r w:rsidR="008E047B">
        <w:rPr>
          <w:rFonts w:ascii="Arial" w:eastAsia="Arial" w:hAnsi="Arial" w:cs="Arial"/>
          <w:bCs/>
          <w:sz w:val="20"/>
          <w:szCs w:val="20"/>
        </w:rPr>
        <w:t>la zona de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 xml:space="preserve"> exposición intermedia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 contempl</w:t>
      </w:r>
      <w:r w:rsidR="00EE738A">
        <w:rPr>
          <w:rFonts w:ascii="Arial" w:eastAsia="Arial" w:hAnsi="Arial" w:cs="Arial"/>
          <w:bCs/>
          <w:sz w:val="20"/>
          <w:szCs w:val="20"/>
        </w:rPr>
        <w:t xml:space="preserve">ó 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>los municipios de Villa de Mazo, Breña Alta-Breña Baja, Santa Cruz de la Palma y Fuencaliente</w:t>
      </w:r>
      <w:r w:rsidR="00D85420">
        <w:rPr>
          <w:rFonts w:ascii="Arial" w:eastAsia="Arial" w:hAnsi="Arial" w:cs="Arial"/>
          <w:bCs/>
          <w:sz w:val="20"/>
          <w:szCs w:val="20"/>
        </w:rPr>
        <w:t>;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 xml:space="preserve"> y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 el área 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>de baja exposición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 integr</w:t>
      </w:r>
      <w:r w:rsidR="00EE738A">
        <w:rPr>
          <w:rFonts w:ascii="Arial" w:eastAsia="Arial" w:hAnsi="Arial" w:cs="Arial"/>
          <w:bCs/>
          <w:sz w:val="20"/>
          <w:szCs w:val="20"/>
        </w:rPr>
        <w:t>ó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 l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 xml:space="preserve">a zona norte de la isla, que </w:t>
      </w:r>
      <w:r w:rsidR="00EE738A">
        <w:rPr>
          <w:rFonts w:ascii="Arial" w:eastAsia="Arial" w:hAnsi="Arial" w:cs="Arial"/>
          <w:bCs/>
          <w:sz w:val="20"/>
          <w:szCs w:val="20"/>
        </w:rPr>
        <w:t xml:space="preserve">fue 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utilizada como </w:t>
      </w:r>
      <w:r w:rsidR="000A52D9" w:rsidRPr="002B1F95">
        <w:rPr>
          <w:rFonts w:ascii="Arial" w:eastAsia="Arial" w:hAnsi="Arial" w:cs="Arial"/>
          <w:bCs/>
          <w:sz w:val="20"/>
          <w:szCs w:val="20"/>
        </w:rPr>
        <w:t>grupo control</w:t>
      </w:r>
      <w:r w:rsidR="002B1F95">
        <w:rPr>
          <w:rFonts w:ascii="Arial" w:eastAsia="Arial" w:hAnsi="Arial" w:cs="Arial"/>
          <w:bCs/>
          <w:sz w:val="20"/>
          <w:szCs w:val="20"/>
        </w:rPr>
        <w:t>.</w:t>
      </w:r>
    </w:p>
    <w:p w14:paraId="37D5B6EF" w14:textId="77777777" w:rsidR="00A4405B" w:rsidRPr="002B1F95" w:rsidRDefault="00A4405B" w:rsidP="00A4405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011D8181" w14:textId="77777777" w:rsidR="005A473A" w:rsidRDefault="005A473A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FEC39EB" w14:textId="77777777" w:rsidR="005A473A" w:rsidRDefault="005A473A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60FF74F" w14:textId="77777777" w:rsidR="005A473A" w:rsidRDefault="005A473A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7D4C3648" w14:textId="77777777" w:rsidR="005A473A" w:rsidRDefault="005A473A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9DC9E41" w14:textId="77777777" w:rsidR="005A473A" w:rsidRDefault="005A473A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2E1F56DD" w14:textId="77777777" w:rsidR="005A473A" w:rsidRDefault="005A473A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5F091247" w14:textId="77777777" w:rsidR="0048295E" w:rsidRDefault="0048295E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1DA44E2" w14:textId="23DA42F4" w:rsidR="00426F6B" w:rsidRPr="002B1F95" w:rsidRDefault="00426F6B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>En la presentación de los primeros datos de esta investigación han participado la gerente de los Servicios Sanitarios de La Palma,</w:t>
      </w:r>
      <w:r w:rsidR="00EE738A">
        <w:rPr>
          <w:rFonts w:ascii="Arial" w:eastAsia="Arial" w:hAnsi="Arial" w:cs="Arial"/>
          <w:bCs/>
          <w:color w:val="000000"/>
          <w:sz w:val="20"/>
          <w:szCs w:val="20"/>
        </w:rPr>
        <w:t xml:space="preserve"> Dra.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2B1F95">
        <w:rPr>
          <w:rFonts w:ascii="Arial" w:eastAsia="Arial" w:hAnsi="Arial" w:cs="Arial"/>
          <w:b/>
          <w:color w:val="000000"/>
          <w:sz w:val="20"/>
          <w:szCs w:val="20"/>
        </w:rPr>
        <w:t>Mercedes Coello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, el presidente electo de la SEAIC, </w:t>
      </w:r>
      <w:r w:rsidR="00D85420">
        <w:rPr>
          <w:rFonts w:ascii="Arial" w:eastAsia="Arial" w:hAnsi="Arial" w:cs="Arial"/>
          <w:bCs/>
          <w:color w:val="000000"/>
          <w:sz w:val="20"/>
          <w:szCs w:val="20"/>
        </w:rPr>
        <w:t xml:space="preserve">Dr. </w:t>
      </w:r>
      <w:r w:rsidRPr="002B1F95">
        <w:rPr>
          <w:rFonts w:ascii="Arial" w:eastAsia="Arial" w:hAnsi="Arial" w:cs="Arial"/>
          <w:b/>
          <w:color w:val="000000"/>
          <w:sz w:val="20"/>
          <w:szCs w:val="20"/>
        </w:rPr>
        <w:t>Ignacio Dávila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>, la alergóloga de</w:t>
      </w:r>
      <w:r w:rsidR="00F37C10">
        <w:rPr>
          <w:rFonts w:ascii="Arial" w:eastAsia="Arial" w:hAnsi="Arial" w:cs="Arial"/>
          <w:bCs/>
          <w:color w:val="000000"/>
          <w:sz w:val="20"/>
          <w:szCs w:val="20"/>
        </w:rPr>
        <w:t>l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Hospital Universitario de La Palma y miembro de la SEAIC,</w:t>
      </w:r>
      <w:r w:rsidRPr="00B117FD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D85420" w:rsidRPr="00B117FD">
        <w:rPr>
          <w:rFonts w:ascii="Arial" w:eastAsia="Arial" w:hAnsi="Arial" w:cs="Arial"/>
          <w:b/>
          <w:color w:val="000000"/>
          <w:sz w:val="20"/>
          <w:szCs w:val="20"/>
        </w:rPr>
        <w:t xml:space="preserve">Dra. </w:t>
      </w:r>
      <w:r w:rsidRPr="002B1F95">
        <w:rPr>
          <w:rFonts w:ascii="Arial" w:eastAsia="Arial" w:hAnsi="Arial" w:cs="Arial"/>
          <w:b/>
          <w:color w:val="000000"/>
          <w:sz w:val="20"/>
          <w:szCs w:val="20"/>
        </w:rPr>
        <w:t>Zulay Almeida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, y la </w:t>
      </w:r>
      <w:r w:rsidR="00EE738A">
        <w:rPr>
          <w:rFonts w:ascii="Arial" w:eastAsia="Arial" w:hAnsi="Arial" w:cs="Arial"/>
          <w:bCs/>
          <w:color w:val="000000"/>
          <w:sz w:val="20"/>
          <w:szCs w:val="20"/>
        </w:rPr>
        <w:t>jefe</w:t>
      </w:r>
      <w:r w:rsidR="00EE738A"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>del servicio de Alergología del Hospital Universitario de Gran Canaria Dr. Negrín,</w:t>
      </w:r>
      <w:r w:rsidR="00D85420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D85420">
        <w:rPr>
          <w:rFonts w:ascii="Arial" w:eastAsia="Arial" w:hAnsi="Arial" w:cs="Arial"/>
          <w:b/>
          <w:color w:val="000000"/>
          <w:sz w:val="20"/>
          <w:szCs w:val="20"/>
        </w:rPr>
        <w:t xml:space="preserve">Dra. </w:t>
      </w:r>
      <w:r w:rsidRPr="002B1F95">
        <w:rPr>
          <w:rFonts w:ascii="Arial" w:eastAsia="Arial" w:hAnsi="Arial" w:cs="Arial"/>
          <w:b/>
          <w:color w:val="000000"/>
          <w:sz w:val="20"/>
          <w:szCs w:val="20"/>
        </w:rPr>
        <w:t>Teresa Carrillo.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35575C18" w14:textId="77777777" w:rsidR="008E047B" w:rsidRDefault="008E047B" w:rsidP="00426F6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  <w:highlight w:val="yellow"/>
        </w:rPr>
      </w:pPr>
    </w:p>
    <w:p w14:paraId="0D918605" w14:textId="19F11D1E" w:rsidR="00426F6B" w:rsidRDefault="00B75F70" w:rsidP="00B75F70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 </w:t>
      </w:r>
      <w:r w:rsidRPr="00B75F70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gerente del Hospital Universitario de La Palma, Mercedes Coello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ha destacado 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>la importancia que tienen todos estos estudios</w:t>
      </w:r>
      <w:r w:rsidR="00EE738A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>que van a permitir monitorizar los cambios en la salud provocados por los efectos directamente atribuibles al volcán y conocer sus consecuencias a corto, medio y largo plazo</w:t>
      </w:r>
      <w:r w:rsidR="00E76013">
        <w:rPr>
          <w:rFonts w:ascii="Arial" w:hAnsi="Arial" w:cs="Arial"/>
          <w:color w:val="222222"/>
          <w:sz w:val="20"/>
          <w:szCs w:val="20"/>
          <w:shd w:val="clear" w:color="auto" w:fill="FFFFFF"/>
        </w:rPr>
        <w:t>, “l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>o cual, sin duda, marca un hito histórico en la medicina"</w:t>
      </w:r>
      <w:r w:rsidR="00E7601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 manifestado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Asimismo,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ha recordado 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>que en el Hospital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75F70">
        <w:rPr>
          <w:rFonts w:ascii="Arial" w:hAnsi="Arial" w:cs="Arial"/>
          <w:color w:val="222222"/>
          <w:sz w:val="20"/>
          <w:szCs w:val="20"/>
          <w:shd w:val="clear" w:color="auto" w:fill="FFFFFF"/>
        </w:rPr>
        <w:t>se están desarrollando otros estudios clínicos con la colaboración de profesionales del SCS tanto desde Atención Primaria como desde la Hospitalaria para contribuir científicamente a investigar las posibles repercusiones de la erupción volcánica en la salud de las personas.</w:t>
      </w:r>
    </w:p>
    <w:p w14:paraId="0E9D458F" w14:textId="77777777" w:rsidR="00B75F70" w:rsidRDefault="00B75F70" w:rsidP="00422094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bookmarkStart w:id="1" w:name="_Hlk114071512"/>
    </w:p>
    <w:p w14:paraId="7BFBA50A" w14:textId="59E0A054" w:rsidR="008E047B" w:rsidRDefault="00426F6B" w:rsidP="00422094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2B1F95">
        <w:rPr>
          <w:rFonts w:ascii="Arial" w:eastAsia="Arial" w:hAnsi="Arial" w:cs="Arial"/>
          <w:bCs/>
          <w:sz w:val="20"/>
          <w:szCs w:val="20"/>
        </w:rPr>
        <w:t>En palabras de la</w:t>
      </w:r>
      <w:r w:rsidRPr="002B1F95">
        <w:rPr>
          <w:rFonts w:ascii="Arial" w:eastAsia="Arial" w:hAnsi="Arial" w:cs="Arial"/>
          <w:b/>
          <w:sz w:val="20"/>
          <w:szCs w:val="20"/>
        </w:rPr>
        <w:t xml:space="preserve"> Dra. Zulay Almeida</w:t>
      </w:r>
      <w:r w:rsidRPr="002B1F95">
        <w:rPr>
          <w:rFonts w:ascii="Arial" w:eastAsia="Arial" w:hAnsi="Arial" w:cs="Arial"/>
          <w:bCs/>
          <w:sz w:val="20"/>
          <w:szCs w:val="20"/>
        </w:rPr>
        <w:t>, “</w:t>
      </w:r>
      <w:r w:rsidR="00BA610B" w:rsidRPr="002B1F95">
        <w:rPr>
          <w:rFonts w:ascii="Arial" w:eastAsia="Arial" w:hAnsi="Arial" w:cs="Arial"/>
          <w:bCs/>
          <w:sz w:val="20"/>
          <w:szCs w:val="20"/>
        </w:rPr>
        <w:t xml:space="preserve">a través de este estudio hemos valorado cómo 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 xml:space="preserve">la erupción </w:t>
      </w:r>
      <w:r w:rsidR="00BA610B" w:rsidRPr="002B1F95">
        <w:rPr>
          <w:rFonts w:ascii="Arial" w:eastAsia="Arial" w:hAnsi="Arial" w:cs="Arial"/>
          <w:bCs/>
          <w:sz w:val="20"/>
          <w:szCs w:val="20"/>
        </w:rPr>
        <w:t xml:space="preserve">ha repercutido 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>en los síntomas cutáneos</w:t>
      </w:r>
      <w:r w:rsidR="005D251A">
        <w:rPr>
          <w:rFonts w:ascii="Arial" w:eastAsia="Arial" w:hAnsi="Arial" w:cs="Arial"/>
          <w:bCs/>
          <w:sz w:val="20"/>
          <w:szCs w:val="20"/>
        </w:rPr>
        <w:t xml:space="preserve">, 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>rinoconjuntivales y bronquiales. Los datos obtenidos en población adulta</w:t>
      </w:r>
      <w:r w:rsidR="00F40424" w:rsidRPr="002B1F95">
        <w:rPr>
          <w:rFonts w:ascii="Arial" w:eastAsia="Arial" w:hAnsi="Arial" w:cs="Arial"/>
          <w:bCs/>
          <w:sz w:val="20"/>
          <w:szCs w:val="20"/>
        </w:rPr>
        <w:t xml:space="preserve"> y pediátrica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 xml:space="preserve"> reflejan que los síntomas rinoconjuntivales se exacerba</w:t>
      </w:r>
      <w:r w:rsidR="005D251A">
        <w:rPr>
          <w:rFonts w:ascii="Arial" w:eastAsia="Arial" w:hAnsi="Arial" w:cs="Arial"/>
          <w:bCs/>
          <w:sz w:val="20"/>
          <w:szCs w:val="20"/>
        </w:rPr>
        <w:t>ro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>n durante la erupción del volcán,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 xml:space="preserve"> presentando </w:t>
      </w:r>
      <w:r w:rsidR="005D251A">
        <w:rPr>
          <w:rFonts w:ascii="Arial" w:eastAsia="Arial" w:hAnsi="Arial" w:cs="Arial"/>
          <w:bCs/>
          <w:sz w:val="20"/>
          <w:szCs w:val="20"/>
        </w:rPr>
        <w:t xml:space="preserve">una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 xml:space="preserve">correlación directa </w:t>
      </w:r>
      <w:r w:rsidR="005D251A">
        <w:rPr>
          <w:rFonts w:ascii="Arial" w:eastAsia="Arial" w:hAnsi="Arial" w:cs="Arial"/>
          <w:bCs/>
          <w:sz w:val="20"/>
          <w:szCs w:val="20"/>
        </w:rPr>
        <w:t>con el</w:t>
      </w:r>
      <w:r w:rsidR="005D251A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 xml:space="preserve">grado de exposición, </w:t>
      </w:r>
      <w:r w:rsidR="00D85420">
        <w:rPr>
          <w:rFonts w:ascii="Arial" w:eastAsia="Arial" w:hAnsi="Arial" w:cs="Arial"/>
          <w:bCs/>
          <w:sz w:val="20"/>
          <w:szCs w:val="20"/>
        </w:rPr>
        <w:t>con</w:t>
      </w:r>
      <w:r w:rsidR="00D85420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una recuperación casi completa al cabo de 6 meses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”. Además, </w:t>
      </w:r>
      <w:r w:rsidR="005D251A">
        <w:rPr>
          <w:rFonts w:ascii="Arial" w:eastAsia="Arial" w:hAnsi="Arial" w:cs="Arial"/>
          <w:bCs/>
          <w:sz w:val="20"/>
          <w:szCs w:val="20"/>
        </w:rPr>
        <w:t xml:space="preserve">la especialista 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puntualiza que “los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síntomas cutáneos se exacerba</w:t>
      </w:r>
      <w:r w:rsidR="005D251A">
        <w:rPr>
          <w:rFonts w:ascii="Arial" w:eastAsia="Arial" w:hAnsi="Arial" w:cs="Arial"/>
          <w:bCs/>
          <w:sz w:val="20"/>
          <w:szCs w:val="20"/>
        </w:rPr>
        <w:t>ro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n en un 10</w:t>
      </w:r>
      <w:r w:rsidR="005D251A">
        <w:rPr>
          <w:rFonts w:ascii="Arial" w:eastAsia="Arial" w:hAnsi="Arial" w:cs="Arial"/>
          <w:bCs/>
          <w:sz w:val="20"/>
          <w:szCs w:val="20"/>
        </w:rPr>
        <w:t xml:space="preserve">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% de la población de estudio</w:t>
      </w:r>
      <w:r w:rsidR="005D251A" w:rsidRPr="002B1F95">
        <w:rPr>
          <w:rFonts w:ascii="Arial" w:eastAsia="Arial" w:hAnsi="Arial" w:cs="Arial"/>
          <w:bCs/>
          <w:sz w:val="20"/>
          <w:szCs w:val="20"/>
        </w:rPr>
        <w:t xml:space="preserve">, tanto pediátrica como adulta,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 xml:space="preserve">durante </w:t>
      </w:r>
      <w:r w:rsidR="005D251A">
        <w:rPr>
          <w:rFonts w:ascii="Arial" w:eastAsia="Arial" w:hAnsi="Arial" w:cs="Arial"/>
          <w:bCs/>
          <w:sz w:val="20"/>
          <w:szCs w:val="20"/>
        </w:rPr>
        <w:t>la erupción d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el volcán</w:t>
      </w:r>
      <w:r w:rsidR="005D251A">
        <w:rPr>
          <w:rFonts w:ascii="Arial" w:eastAsia="Arial" w:hAnsi="Arial" w:cs="Arial"/>
          <w:bCs/>
          <w:sz w:val="20"/>
          <w:szCs w:val="20"/>
        </w:rPr>
        <w:t xml:space="preserve">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 xml:space="preserve">y </w:t>
      </w:r>
      <w:r w:rsidR="003A5E0D">
        <w:rPr>
          <w:rFonts w:ascii="Arial" w:eastAsia="Arial" w:hAnsi="Arial" w:cs="Arial"/>
          <w:bCs/>
          <w:sz w:val="20"/>
          <w:szCs w:val="20"/>
        </w:rPr>
        <w:t>volvieron</w:t>
      </w:r>
      <w:r w:rsidR="005D251A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a su estado basal al cabo de 6 meses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”. </w:t>
      </w:r>
    </w:p>
    <w:p w14:paraId="516BC22D" w14:textId="77777777" w:rsidR="008E047B" w:rsidRDefault="008E047B" w:rsidP="00422094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1F5D627D" w14:textId="7BDA2460" w:rsidR="00CF160A" w:rsidRPr="002B1F95" w:rsidRDefault="008E047B" w:rsidP="00422094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Según la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alergóloga de</w:t>
      </w:r>
      <w:r w:rsidR="00510469">
        <w:rPr>
          <w:rFonts w:ascii="Arial" w:eastAsia="Arial" w:hAnsi="Arial" w:cs="Arial"/>
          <w:bCs/>
          <w:color w:val="000000"/>
          <w:sz w:val="20"/>
          <w:szCs w:val="20"/>
        </w:rPr>
        <w:t>l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Hospital Universitario de La Palma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, “estos datos nos permiten afirmar que </w:t>
      </w:r>
      <w:r>
        <w:rPr>
          <w:rFonts w:ascii="Arial" w:eastAsia="Arial" w:hAnsi="Arial" w:cs="Arial"/>
          <w:bCs/>
          <w:sz w:val="20"/>
          <w:szCs w:val="20"/>
        </w:rPr>
        <w:t xml:space="preserve">tanto 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>la afectación cutánea como la rinoconjuntival producida por la erupción volcánica no parece</w:t>
      </w:r>
      <w:r w:rsidR="00D85420">
        <w:rPr>
          <w:rFonts w:ascii="Arial" w:eastAsia="Arial" w:hAnsi="Arial" w:cs="Arial"/>
          <w:bCs/>
          <w:sz w:val="20"/>
          <w:szCs w:val="20"/>
        </w:rPr>
        <w:t>n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 xml:space="preserve"> tener consecuencias a medio plazo</w:t>
      </w:r>
      <w:r>
        <w:rPr>
          <w:rFonts w:ascii="Arial" w:eastAsia="Arial" w:hAnsi="Arial" w:cs="Arial"/>
          <w:bCs/>
          <w:sz w:val="20"/>
          <w:szCs w:val="20"/>
        </w:rPr>
        <w:t>”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 xml:space="preserve">. </w:t>
      </w:r>
    </w:p>
    <w:p w14:paraId="7EBF20E4" w14:textId="77777777" w:rsidR="008E047B" w:rsidRDefault="008E047B" w:rsidP="006552D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373BF865" w14:textId="022ADC96" w:rsidR="002227D1" w:rsidRDefault="00F40424" w:rsidP="006552D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2B1F95">
        <w:rPr>
          <w:rFonts w:ascii="Arial" w:eastAsia="Arial" w:hAnsi="Arial" w:cs="Arial"/>
          <w:bCs/>
          <w:sz w:val="20"/>
          <w:szCs w:val="20"/>
        </w:rPr>
        <w:t xml:space="preserve">Respecto a los síntomas bronquiales, 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la Dra. Almeida añade que </w:t>
      </w:r>
      <w:r w:rsidR="00FA19E4">
        <w:rPr>
          <w:rFonts w:ascii="Arial" w:eastAsia="Arial" w:hAnsi="Arial" w:cs="Arial"/>
          <w:bCs/>
          <w:sz w:val="20"/>
          <w:szCs w:val="20"/>
        </w:rPr>
        <w:t xml:space="preserve">los resultados obtenidos hasta ahora son acordes a la evidencia científica previa a otras erupciones volcánicas. </w:t>
      </w:r>
      <w:r w:rsidR="008E047B">
        <w:rPr>
          <w:rFonts w:ascii="Arial" w:eastAsia="Arial" w:hAnsi="Arial" w:cs="Arial"/>
          <w:bCs/>
          <w:sz w:val="20"/>
          <w:szCs w:val="20"/>
        </w:rPr>
        <w:t>“</w:t>
      </w:r>
      <w:r w:rsidR="00FA19E4">
        <w:rPr>
          <w:rFonts w:ascii="Arial" w:eastAsia="Arial" w:hAnsi="Arial" w:cs="Arial"/>
          <w:bCs/>
          <w:sz w:val="20"/>
          <w:szCs w:val="20"/>
        </w:rPr>
        <w:t>U</w:t>
      </w:r>
      <w:r w:rsidRPr="002B1F95">
        <w:rPr>
          <w:rFonts w:ascii="Arial" w:eastAsia="Arial" w:hAnsi="Arial" w:cs="Arial"/>
          <w:bCs/>
          <w:sz w:val="20"/>
          <w:szCs w:val="20"/>
        </w:rPr>
        <w:t>n 30</w:t>
      </w:r>
      <w:r w:rsidR="003E732E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2B1F95">
        <w:rPr>
          <w:rFonts w:ascii="Arial" w:eastAsia="Arial" w:hAnsi="Arial" w:cs="Arial"/>
          <w:bCs/>
          <w:sz w:val="20"/>
          <w:szCs w:val="20"/>
        </w:rPr>
        <w:t xml:space="preserve">% de la población que estaba previamente bien controlada </w:t>
      </w:r>
      <w:r w:rsidR="007959B5" w:rsidRPr="002B1F95">
        <w:rPr>
          <w:rFonts w:ascii="Arial" w:eastAsia="Arial" w:hAnsi="Arial" w:cs="Arial"/>
          <w:bCs/>
          <w:sz w:val="20"/>
          <w:szCs w:val="20"/>
        </w:rPr>
        <w:t>h</w:t>
      </w:r>
      <w:r w:rsidRPr="002B1F95">
        <w:rPr>
          <w:rFonts w:ascii="Arial" w:eastAsia="Arial" w:hAnsi="Arial" w:cs="Arial"/>
          <w:bCs/>
          <w:sz w:val="20"/>
          <w:szCs w:val="20"/>
        </w:rPr>
        <w:t>a empeorado su condición de salud al cabo de 6 mese</w:t>
      </w:r>
      <w:r w:rsidR="008E047B">
        <w:rPr>
          <w:rFonts w:ascii="Arial" w:eastAsia="Arial" w:hAnsi="Arial" w:cs="Arial"/>
          <w:bCs/>
          <w:sz w:val="20"/>
          <w:szCs w:val="20"/>
        </w:rPr>
        <w:t>s y s</w:t>
      </w:r>
      <w:r w:rsidR="00D85420">
        <w:rPr>
          <w:rFonts w:ascii="Arial" w:eastAsia="Arial" w:hAnsi="Arial" w:cs="Arial"/>
          <w:bCs/>
          <w:sz w:val="20"/>
          <w:szCs w:val="20"/>
        </w:rPr>
        <w:t>o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lo </w:t>
      </w:r>
      <w:r w:rsidR="007959B5" w:rsidRPr="002B1F95">
        <w:rPr>
          <w:rFonts w:ascii="Arial" w:eastAsia="Arial" w:hAnsi="Arial" w:cs="Arial"/>
          <w:bCs/>
          <w:sz w:val="20"/>
          <w:szCs w:val="20"/>
        </w:rPr>
        <w:t>un 1</w:t>
      </w:r>
      <w:r w:rsidR="00CF160A" w:rsidRPr="002B1F95">
        <w:rPr>
          <w:rFonts w:ascii="Arial" w:eastAsia="Arial" w:hAnsi="Arial" w:cs="Arial"/>
          <w:bCs/>
          <w:sz w:val="20"/>
          <w:szCs w:val="20"/>
        </w:rPr>
        <w:t>5</w:t>
      </w:r>
      <w:r w:rsidR="003E732E">
        <w:rPr>
          <w:rFonts w:ascii="Arial" w:eastAsia="Arial" w:hAnsi="Arial" w:cs="Arial"/>
          <w:bCs/>
          <w:sz w:val="20"/>
          <w:szCs w:val="20"/>
        </w:rPr>
        <w:t xml:space="preserve"> </w:t>
      </w:r>
      <w:r w:rsidR="007959B5" w:rsidRPr="002B1F95">
        <w:rPr>
          <w:rFonts w:ascii="Arial" w:eastAsia="Arial" w:hAnsi="Arial" w:cs="Arial"/>
          <w:bCs/>
          <w:sz w:val="20"/>
          <w:szCs w:val="20"/>
        </w:rPr>
        <w:t xml:space="preserve">% de la población pediátrica </w:t>
      </w:r>
      <w:r w:rsidR="003E732E">
        <w:rPr>
          <w:rFonts w:ascii="Arial" w:eastAsia="Arial" w:hAnsi="Arial" w:cs="Arial"/>
          <w:bCs/>
          <w:sz w:val="20"/>
          <w:szCs w:val="20"/>
        </w:rPr>
        <w:t>ha mostrado</w:t>
      </w:r>
      <w:r w:rsidR="003E732E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7959B5" w:rsidRPr="002B1F95">
        <w:rPr>
          <w:rFonts w:ascii="Arial" w:eastAsia="Arial" w:hAnsi="Arial" w:cs="Arial"/>
          <w:bCs/>
          <w:sz w:val="20"/>
          <w:szCs w:val="20"/>
        </w:rPr>
        <w:t>este empeoramiento</w:t>
      </w:r>
      <w:r w:rsidR="00D85420">
        <w:rPr>
          <w:rFonts w:ascii="Arial" w:eastAsia="Arial" w:hAnsi="Arial" w:cs="Arial"/>
          <w:bCs/>
          <w:sz w:val="20"/>
          <w:szCs w:val="20"/>
        </w:rPr>
        <w:t>,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 que 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>ocurr</w:t>
      </w:r>
      <w:r w:rsidR="003E732E">
        <w:rPr>
          <w:rFonts w:ascii="Arial" w:eastAsia="Arial" w:hAnsi="Arial" w:cs="Arial"/>
          <w:bCs/>
          <w:sz w:val="20"/>
          <w:szCs w:val="20"/>
        </w:rPr>
        <w:t>ió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 xml:space="preserve"> de forma similar en la zona de alta exposición y la 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 xml:space="preserve">zona 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 xml:space="preserve">de exposición intermedia; ello sugiere que se necesitan menores concentraciones de cenizas para afectar a la vía </w:t>
      </w:r>
      <w:r w:rsidR="003E732E">
        <w:rPr>
          <w:rFonts w:ascii="Arial" w:eastAsia="Arial" w:hAnsi="Arial" w:cs="Arial"/>
          <w:bCs/>
          <w:sz w:val="20"/>
          <w:szCs w:val="20"/>
        </w:rPr>
        <w:t>respiratoria</w:t>
      </w:r>
      <w:r w:rsidR="003E732E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>inferior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 xml:space="preserve"> y que, independientemente de que el volcán haya sido declarado como apagado</w:t>
      </w:r>
      <w:r w:rsidR="00D85420">
        <w:rPr>
          <w:rFonts w:ascii="Arial" w:eastAsia="Arial" w:hAnsi="Arial" w:cs="Arial"/>
          <w:bCs/>
          <w:sz w:val="20"/>
          <w:szCs w:val="20"/>
        </w:rPr>
        <w:t>,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3E732E">
        <w:rPr>
          <w:rFonts w:ascii="Arial" w:eastAsia="Arial" w:hAnsi="Arial" w:cs="Arial"/>
          <w:bCs/>
          <w:sz w:val="20"/>
          <w:szCs w:val="20"/>
        </w:rPr>
        <w:t>la población</w:t>
      </w:r>
      <w:r w:rsidR="003E732E" w:rsidRPr="002B1F95">
        <w:rPr>
          <w:rFonts w:ascii="Arial" w:eastAsia="Arial" w:hAnsi="Arial" w:cs="Arial"/>
          <w:bCs/>
          <w:sz w:val="20"/>
          <w:szCs w:val="20"/>
        </w:rPr>
        <w:t xml:space="preserve"> 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>estando expuestos a cenizas que se movilizan con el viento</w:t>
      </w:r>
      <w:r w:rsidR="008E047B">
        <w:rPr>
          <w:rFonts w:ascii="Arial" w:eastAsia="Arial" w:hAnsi="Arial" w:cs="Arial"/>
          <w:bCs/>
          <w:sz w:val="20"/>
          <w:szCs w:val="20"/>
        </w:rPr>
        <w:t>”. “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>El estudio a los 12 meses</w:t>
      </w:r>
      <w:r w:rsidR="008E047B">
        <w:rPr>
          <w:rFonts w:ascii="Arial" w:eastAsia="Arial" w:hAnsi="Arial" w:cs="Arial"/>
          <w:bCs/>
          <w:sz w:val="20"/>
          <w:szCs w:val="20"/>
        </w:rPr>
        <w:t xml:space="preserve"> - concluye - </w:t>
      </w:r>
      <w:r w:rsidR="00216377" w:rsidRPr="002B1F95">
        <w:rPr>
          <w:rFonts w:ascii="Arial" w:eastAsia="Arial" w:hAnsi="Arial" w:cs="Arial"/>
          <w:bCs/>
          <w:sz w:val="20"/>
          <w:szCs w:val="20"/>
        </w:rPr>
        <w:t>nos indicará si esta parte de la población mantiene el empeoramiento registrado a medio plazo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 xml:space="preserve"> o</w:t>
      </w:r>
      <w:r w:rsidR="005A473A">
        <w:rPr>
          <w:rFonts w:ascii="Arial" w:eastAsia="Arial" w:hAnsi="Arial" w:cs="Arial"/>
          <w:bCs/>
          <w:sz w:val="20"/>
          <w:szCs w:val="20"/>
        </w:rPr>
        <w:t xml:space="preserve">, 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>por el contrario, ha mejorado</w:t>
      </w:r>
      <w:r w:rsidR="008E047B">
        <w:rPr>
          <w:rFonts w:ascii="Arial" w:eastAsia="Arial" w:hAnsi="Arial" w:cs="Arial"/>
          <w:bCs/>
          <w:sz w:val="20"/>
          <w:szCs w:val="20"/>
        </w:rPr>
        <w:t>”</w:t>
      </w:r>
      <w:r w:rsidR="002B1F95" w:rsidRPr="002B1F95">
        <w:rPr>
          <w:rFonts w:ascii="Arial" w:eastAsia="Arial" w:hAnsi="Arial" w:cs="Arial"/>
          <w:bCs/>
          <w:sz w:val="20"/>
          <w:szCs w:val="20"/>
        </w:rPr>
        <w:t>.</w:t>
      </w:r>
      <w:bookmarkEnd w:id="1"/>
    </w:p>
    <w:p w14:paraId="2E7E8D3A" w14:textId="77777777" w:rsidR="002227D1" w:rsidRPr="002B1F95" w:rsidRDefault="002227D1" w:rsidP="006552D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3123E3ED" w14:textId="6EDFD477" w:rsidR="006552DB" w:rsidRPr="002B1F95" w:rsidRDefault="00175802" w:rsidP="006552D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2B1F95">
        <w:rPr>
          <w:rFonts w:ascii="Arial" w:eastAsia="Arial" w:hAnsi="Arial" w:cs="Arial"/>
          <w:bCs/>
          <w:sz w:val="20"/>
          <w:szCs w:val="20"/>
        </w:rPr>
        <w:t xml:space="preserve">Según la </w:t>
      </w:r>
      <w:r w:rsidRPr="002B1F95">
        <w:rPr>
          <w:rFonts w:ascii="Arial" w:eastAsia="Arial" w:hAnsi="Arial" w:cs="Arial"/>
          <w:b/>
          <w:sz w:val="20"/>
          <w:szCs w:val="20"/>
        </w:rPr>
        <w:t>Dra. Teresa Carrillo</w:t>
      </w:r>
      <w:r w:rsidR="00426F6B" w:rsidRPr="002B1F95">
        <w:rPr>
          <w:rFonts w:ascii="Arial" w:eastAsia="Arial" w:hAnsi="Arial" w:cs="Arial"/>
          <w:bCs/>
          <w:sz w:val="20"/>
          <w:szCs w:val="20"/>
        </w:rPr>
        <w:t xml:space="preserve">, </w:t>
      </w:r>
      <w:r w:rsidRPr="002B1F95">
        <w:rPr>
          <w:rFonts w:ascii="Arial" w:eastAsia="Arial" w:hAnsi="Arial" w:cs="Arial"/>
          <w:bCs/>
          <w:sz w:val="20"/>
          <w:szCs w:val="20"/>
        </w:rPr>
        <w:t xml:space="preserve">“la 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>investigación</w:t>
      </w:r>
      <w:r w:rsidRPr="002B1F95">
        <w:rPr>
          <w:rFonts w:ascii="Arial" w:eastAsia="Arial" w:hAnsi="Arial" w:cs="Arial"/>
          <w:bCs/>
          <w:sz w:val="20"/>
          <w:szCs w:val="20"/>
        </w:rPr>
        <w:t xml:space="preserve"> contempla 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>3 fases d</w:t>
      </w:r>
      <w:r w:rsidRPr="002B1F95">
        <w:rPr>
          <w:rFonts w:ascii="Arial" w:eastAsia="Arial" w:hAnsi="Arial" w:cs="Arial"/>
          <w:bCs/>
          <w:sz w:val="20"/>
          <w:szCs w:val="20"/>
        </w:rPr>
        <w:t>iferentes. D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 xml:space="preserve">urante </w:t>
      </w:r>
      <w:r w:rsidRPr="002B1F95">
        <w:rPr>
          <w:rFonts w:ascii="Arial" w:eastAsia="Arial" w:hAnsi="Arial" w:cs="Arial"/>
          <w:bCs/>
          <w:sz w:val="20"/>
          <w:szCs w:val="20"/>
        </w:rPr>
        <w:t xml:space="preserve">el 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>proceso eruptivo, a los 6 meses y al cabo de</w:t>
      </w:r>
      <w:r w:rsidRPr="002B1F95">
        <w:rPr>
          <w:rFonts w:ascii="Arial" w:eastAsia="Arial" w:hAnsi="Arial" w:cs="Arial"/>
          <w:bCs/>
          <w:sz w:val="20"/>
          <w:szCs w:val="20"/>
        </w:rPr>
        <w:t xml:space="preserve">l año. 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 xml:space="preserve">Para ello hemos utilizado cuestionarios diseñados </w:t>
      </w:r>
      <w:r w:rsidR="00422094" w:rsidRPr="003A5E0D">
        <w:rPr>
          <w:rFonts w:ascii="Arial" w:eastAsia="Arial" w:hAnsi="Arial" w:cs="Arial"/>
          <w:bCs/>
          <w:i/>
          <w:iCs/>
          <w:sz w:val="20"/>
          <w:szCs w:val="20"/>
        </w:rPr>
        <w:t>ad hoc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 xml:space="preserve"> y otros validados tipo ESPRINT-ACT. </w:t>
      </w:r>
      <w:r w:rsidR="00426F6B" w:rsidRPr="002B1F95">
        <w:rPr>
          <w:rFonts w:ascii="Arial" w:eastAsia="Arial" w:hAnsi="Arial" w:cs="Arial"/>
          <w:bCs/>
          <w:sz w:val="20"/>
          <w:szCs w:val="20"/>
        </w:rPr>
        <w:t>N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 xml:space="preserve">uestro principal objetivo </w:t>
      </w:r>
      <w:r w:rsidR="00422094" w:rsidRPr="002B1F95">
        <w:rPr>
          <w:rFonts w:ascii="Arial" w:eastAsia="Arial" w:hAnsi="Arial" w:cs="Arial"/>
          <w:bCs/>
          <w:sz w:val="20"/>
          <w:szCs w:val="20"/>
        </w:rPr>
        <w:t xml:space="preserve">- prosigue - 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>es evaluar el impacto que va a tener la inhalación de material particulado, tipo gases y cenizas, en la población alérgica de la isla</w:t>
      </w:r>
      <w:r w:rsidR="00426F6B" w:rsidRPr="002B1F95">
        <w:rPr>
          <w:rFonts w:ascii="Arial" w:eastAsia="Arial" w:hAnsi="Arial" w:cs="Arial"/>
          <w:bCs/>
          <w:sz w:val="20"/>
          <w:szCs w:val="20"/>
        </w:rPr>
        <w:t xml:space="preserve">, no en la 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>población general</w:t>
      </w:r>
      <w:r w:rsidR="00426F6B" w:rsidRPr="002B1F95">
        <w:rPr>
          <w:rFonts w:ascii="Arial" w:eastAsia="Arial" w:hAnsi="Arial" w:cs="Arial"/>
          <w:bCs/>
          <w:sz w:val="20"/>
          <w:szCs w:val="20"/>
        </w:rPr>
        <w:t xml:space="preserve">, </w:t>
      </w:r>
      <w:r w:rsidR="006552DB" w:rsidRPr="002B1F95">
        <w:rPr>
          <w:rFonts w:ascii="Arial" w:eastAsia="Arial" w:hAnsi="Arial" w:cs="Arial"/>
          <w:bCs/>
          <w:sz w:val="20"/>
          <w:szCs w:val="20"/>
        </w:rPr>
        <w:t>a corto y largo plazo</w:t>
      </w:r>
      <w:r w:rsidR="00426F6B" w:rsidRPr="002B1F95">
        <w:rPr>
          <w:rFonts w:ascii="Arial" w:eastAsia="Arial" w:hAnsi="Arial" w:cs="Arial"/>
          <w:bCs/>
          <w:sz w:val="20"/>
          <w:szCs w:val="20"/>
        </w:rPr>
        <w:t xml:space="preserve">”. </w:t>
      </w:r>
    </w:p>
    <w:p w14:paraId="2695ECA0" w14:textId="77777777" w:rsidR="00426F6B" w:rsidRPr="002B1F95" w:rsidRDefault="00426F6B" w:rsidP="006552DB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13823773" w14:textId="725384BD" w:rsidR="00BA610B" w:rsidRPr="002B1F95" w:rsidRDefault="00BA610B" w:rsidP="00310828">
      <w:pPr>
        <w:tabs>
          <w:tab w:val="left" w:pos="9214"/>
        </w:tabs>
        <w:spacing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En opinión del </w:t>
      </w:r>
      <w:r w:rsidRPr="002B1F95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Dr. Ignacio Dávila,</w:t>
      </w:r>
      <w:r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presidente 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>electo de la SEAIC, “impulsa</w:t>
      </w:r>
      <w:r w:rsidR="000E1436"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r y difundir la investigación sobre </w:t>
      </w:r>
      <w:r w:rsidR="000E1436" w:rsidRPr="002B1F95">
        <w:rPr>
          <w:rFonts w:ascii="Arial" w:eastAsia="Arial" w:hAnsi="Arial" w:cs="Arial"/>
          <w:bCs/>
          <w:sz w:val="20"/>
          <w:szCs w:val="20"/>
        </w:rPr>
        <w:t xml:space="preserve">Alergología e Inmunología Clínica es uno de nuestros principales propósitos como sociedad científica ya que consideramos de vital importancia el desarrollo de la 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>investigación en materia de salud y ciencia</w:t>
      </w:r>
      <w:r w:rsidR="000E1436"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. Este ha sido uno de los factores que nos ha llevado a participar y avalar este importante estudio sobre la situación de la población alérgica de la isla de La Palma tras la erupción que, ahora hace un año, nos impactó a todos”. </w:t>
      </w:r>
      <w:r w:rsidRPr="002B1F95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14:paraId="7B08BA08" w14:textId="77777777" w:rsidR="00BA610B" w:rsidRPr="002B1F95" w:rsidRDefault="00BA610B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1A6D55B" w14:textId="77777777" w:rsidR="0048295E" w:rsidRDefault="0048295E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263AA05" w14:textId="77777777" w:rsidR="0048295E" w:rsidRDefault="0048295E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2E49BDC" w14:textId="77777777" w:rsidR="0048295E" w:rsidRDefault="0048295E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7127DEA" w14:textId="77777777" w:rsidR="0048295E" w:rsidRDefault="0048295E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0B20B4C" w14:textId="4936DD3E" w:rsidR="00310828" w:rsidRPr="002B1F95" w:rsidRDefault="00D85420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El doctor </w:t>
      </w:r>
      <w:r w:rsidR="00BA610B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Dávila también ha añadido que “la </w:t>
      </w:r>
      <w:r w:rsidR="00743408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>contaminación atmosférica es responsable de la muerte de millones de personas y representa el mayor factor de riesgo de mortalidad prematura en todo el mundo</w:t>
      </w:r>
      <w:r w:rsidR="00994C08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además de ser </w:t>
      </w:r>
      <w:r w:rsidR="00805D4E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>un factor clave en el aumento actual de las enfermedades alérgicas</w:t>
      </w:r>
      <w:r w:rsidR="00BA610B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>”. El presidente electo de la SEAIC afirma que</w:t>
      </w:r>
      <w:r w:rsidR="003A5E0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BA610B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“las </w:t>
      </w:r>
      <w:r w:rsidR="00310828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erupciones volcánicas constituyen una de las fuentes </w:t>
      </w:r>
      <w:r w:rsidR="00C0265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agudas </w:t>
      </w:r>
      <w:r w:rsidR="00310828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>más importantes de gases tóxicos y material particulado como cenizas, humos y aerosoles en la atmósfera. Estas emisiones provocan efectos adversos en el medio ambiente, el clima y la salud de las personas expuestas</w:t>
      </w:r>
      <w:r w:rsidR="00BA610B" w:rsidRPr="002B1F9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”. </w:t>
      </w:r>
    </w:p>
    <w:p w14:paraId="3155B71B" w14:textId="405E491F" w:rsidR="00A4405B" w:rsidRPr="002B1F95" w:rsidRDefault="00A4405B" w:rsidP="00310828">
      <w:pPr>
        <w:tabs>
          <w:tab w:val="left" w:pos="9214"/>
        </w:tabs>
        <w:spacing w:line="276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F339D07" w14:textId="67B41438" w:rsidR="004631D4" w:rsidRPr="002B1F95" w:rsidRDefault="004631D4" w:rsidP="004631D4">
      <w:pPr>
        <w:shd w:val="clear" w:color="auto" w:fill="FFFFFF"/>
        <w:spacing w:line="276" w:lineRule="atLeast"/>
        <w:jc w:val="both"/>
        <w:rPr>
          <w:color w:val="222222"/>
          <w:sz w:val="20"/>
          <w:szCs w:val="20"/>
        </w:rPr>
      </w:pPr>
      <w:r w:rsidRPr="002B1F95">
        <w:rPr>
          <w:rFonts w:ascii="Arial" w:hAnsi="Arial" w:cs="Arial"/>
          <w:color w:val="222222"/>
          <w:sz w:val="20"/>
          <w:szCs w:val="20"/>
        </w:rPr>
        <w:t>Para más información:</w:t>
      </w:r>
    </w:p>
    <w:p w14:paraId="7C6B3919" w14:textId="10B16DAA" w:rsidR="00496D80" w:rsidRPr="002B1F95" w:rsidRDefault="004631D4" w:rsidP="004631D4">
      <w:pPr>
        <w:shd w:val="clear" w:color="auto" w:fill="FFFFFF"/>
        <w:spacing w:line="276" w:lineRule="atLeast"/>
        <w:jc w:val="both"/>
        <w:rPr>
          <w:rFonts w:ascii="Arial" w:hAnsi="Arial" w:cs="Arial"/>
          <w:b/>
          <w:bCs/>
          <w:color w:val="222222"/>
          <w:sz w:val="20"/>
          <w:szCs w:val="20"/>
        </w:rPr>
      </w:pPr>
      <w:r w:rsidRPr="002B1F95">
        <w:rPr>
          <w:rFonts w:ascii="Arial" w:hAnsi="Arial" w:cs="Arial"/>
          <w:b/>
          <w:bCs/>
          <w:color w:val="222222"/>
          <w:sz w:val="20"/>
          <w:szCs w:val="20"/>
        </w:rPr>
        <w:t>ALABRA - Sonsoles Pérez</w:t>
      </w:r>
    </w:p>
    <w:p w14:paraId="25214B98" w14:textId="3BDBB2B0" w:rsidR="00391403" w:rsidRPr="0061042B" w:rsidRDefault="00496D80" w:rsidP="005A473A">
      <w:pPr>
        <w:shd w:val="clear" w:color="auto" w:fill="FFFFFF"/>
        <w:spacing w:line="276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2B1F95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+34 687 72 02 84</w:t>
      </w:r>
    </w:p>
    <w:sectPr w:rsidR="00391403" w:rsidRPr="0061042B" w:rsidSect="005C5896">
      <w:footerReference w:type="default" r:id="rId11"/>
      <w:pgSz w:w="11900" w:h="16840"/>
      <w:pgMar w:top="0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B83B" w14:textId="77777777" w:rsidR="007818EE" w:rsidRDefault="007818EE" w:rsidP="004631D4">
      <w:r>
        <w:separator/>
      </w:r>
    </w:p>
  </w:endnote>
  <w:endnote w:type="continuationSeparator" w:id="0">
    <w:p w14:paraId="618A8B83" w14:textId="77777777" w:rsidR="007818EE" w:rsidRDefault="007818EE" w:rsidP="0046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440889"/>
      <w:docPartObj>
        <w:docPartGallery w:val="Page Numbers (Bottom of Page)"/>
        <w:docPartUnique/>
      </w:docPartObj>
    </w:sdtPr>
    <w:sdtEndPr/>
    <w:sdtContent>
      <w:p w14:paraId="613B6C4B" w14:textId="3807E8D1" w:rsidR="004631D4" w:rsidRDefault="004631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F70F7" w14:textId="77777777" w:rsidR="004631D4" w:rsidRDefault="004631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C9FA" w14:textId="77777777" w:rsidR="007818EE" w:rsidRDefault="007818EE" w:rsidP="004631D4">
      <w:r>
        <w:separator/>
      </w:r>
    </w:p>
  </w:footnote>
  <w:footnote w:type="continuationSeparator" w:id="0">
    <w:p w14:paraId="6CEC2826" w14:textId="77777777" w:rsidR="007818EE" w:rsidRDefault="007818EE" w:rsidP="0046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EF3"/>
    <w:multiLevelType w:val="hybridMultilevel"/>
    <w:tmpl w:val="FEEE7EB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732F83"/>
    <w:multiLevelType w:val="multilevel"/>
    <w:tmpl w:val="D71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164CB"/>
    <w:multiLevelType w:val="multilevel"/>
    <w:tmpl w:val="F8322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FC2FA5"/>
    <w:multiLevelType w:val="hybridMultilevel"/>
    <w:tmpl w:val="1DB04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75604">
    <w:abstractNumId w:val="0"/>
  </w:num>
  <w:num w:numId="2" w16cid:durableId="1788112223">
    <w:abstractNumId w:val="2"/>
  </w:num>
  <w:num w:numId="3" w16cid:durableId="307323946">
    <w:abstractNumId w:val="3"/>
  </w:num>
  <w:num w:numId="4" w16cid:durableId="9768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C0"/>
    <w:rsid w:val="00003531"/>
    <w:rsid w:val="00021193"/>
    <w:rsid w:val="00071A51"/>
    <w:rsid w:val="00083288"/>
    <w:rsid w:val="0009292B"/>
    <w:rsid w:val="000A52D9"/>
    <w:rsid w:val="000E1436"/>
    <w:rsid w:val="000F2001"/>
    <w:rsid w:val="00175802"/>
    <w:rsid w:val="00196D9A"/>
    <w:rsid w:val="001B164B"/>
    <w:rsid w:val="001D0385"/>
    <w:rsid w:val="001E4C07"/>
    <w:rsid w:val="001F1224"/>
    <w:rsid w:val="001F27C2"/>
    <w:rsid w:val="001F44F3"/>
    <w:rsid w:val="00204FE8"/>
    <w:rsid w:val="00216377"/>
    <w:rsid w:val="002227D1"/>
    <w:rsid w:val="00273B89"/>
    <w:rsid w:val="002A4CFF"/>
    <w:rsid w:val="002A4FAC"/>
    <w:rsid w:val="002B1F95"/>
    <w:rsid w:val="002B659F"/>
    <w:rsid w:val="002F7AAE"/>
    <w:rsid w:val="00310828"/>
    <w:rsid w:val="003213B0"/>
    <w:rsid w:val="003726D6"/>
    <w:rsid w:val="00372E9A"/>
    <w:rsid w:val="00391403"/>
    <w:rsid w:val="003A5E0D"/>
    <w:rsid w:val="003D308E"/>
    <w:rsid w:val="003E732E"/>
    <w:rsid w:val="0040373E"/>
    <w:rsid w:val="00422094"/>
    <w:rsid w:val="00425798"/>
    <w:rsid w:val="00426F6B"/>
    <w:rsid w:val="004631D4"/>
    <w:rsid w:val="00475C3E"/>
    <w:rsid w:val="00476D1A"/>
    <w:rsid w:val="0048295E"/>
    <w:rsid w:val="00496D80"/>
    <w:rsid w:val="004C0D0E"/>
    <w:rsid w:val="004D1266"/>
    <w:rsid w:val="004E2521"/>
    <w:rsid w:val="00510469"/>
    <w:rsid w:val="0052768B"/>
    <w:rsid w:val="00537AD1"/>
    <w:rsid w:val="00546B50"/>
    <w:rsid w:val="005831D9"/>
    <w:rsid w:val="00590D1D"/>
    <w:rsid w:val="005A473A"/>
    <w:rsid w:val="005A6FBD"/>
    <w:rsid w:val="005C5896"/>
    <w:rsid w:val="005D251A"/>
    <w:rsid w:val="005F3F07"/>
    <w:rsid w:val="005F5F53"/>
    <w:rsid w:val="006010E1"/>
    <w:rsid w:val="00602AEF"/>
    <w:rsid w:val="0061042B"/>
    <w:rsid w:val="006552DB"/>
    <w:rsid w:val="0068085C"/>
    <w:rsid w:val="006B3285"/>
    <w:rsid w:val="006F2F9B"/>
    <w:rsid w:val="00743408"/>
    <w:rsid w:val="00775172"/>
    <w:rsid w:val="007818EE"/>
    <w:rsid w:val="007959B5"/>
    <w:rsid w:val="007A77ED"/>
    <w:rsid w:val="007B0CF3"/>
    <w:rsid w:val="007B75EB"/>
    <w:rsid w:val="007E0E7A"/>
    <w:rsid w:val="007E73BB"/>
    <w:rsid w:val="007E749E"/>
    <w:rsid w:val="007F74B0"/>
    <w:rsid w:val="00805D4E"/>
    <w:rsid w:val="00814BA4"/>
    <w:rsid w:val="00833381"/>
    <w:rsid w:val="0085493B"/>
    <w:rsid w:val="00860590"/>
    <w:rsid w:val="008654C5"/>
    <w:rsid w:val="00885187"/>
    <w:rsid w:val="008E047B"/>
    <w:rsid w:val="008E0719"/>
    <w:rsid w:val="00901A4C"/>
    <w:rsid w:val="0091075B"/>
    <w:rsid w:val="00912325"/>
    <w:rsid w:val="00961874"/>
    <w:rsid w:val="009825B6"/>
    <w:rsid w:val="00994C08"/>
    <w:rsid w:val="00996557"/>
    <w:rsid w:val="009B2755"/>
    <w:rsid w:val="009E775B"/>
    <w:rsid w:val="00A13B4A"/>
    <w:rsid w:val="00A42C4C"/>
    <w:rsid w:val="00A4405B"/>
    <w:rsid w:val="00AA356A"/>
    <w:rsid w:val="00B117FD"/>
    <w:rsid w:val="00B158FF"/>
    <w:rsid w:val="00B31F3F"/>
    <w:rsid w:val="00B6511A"/>
    <w:rsid w:val="00B662A1"/>
    <w:rsid w:val="00B75F70"/>
    <w:rsid w:val="00B97E93"/>
    <w:rsid w:val="00BA610B"/>
    <w:rsid w:val="00BC0F5E"/>
    <w:rsid w:val="00BC34E9"/>
    <w:rsid w:val="00BD5656"/>
    <w:rsid w:val="00BF5C30"/>
    <w:rsid w:val="00C02653"/>
    <w:rsid w:val="00C049C3"/>
    <w:rsid w:val="00C267C0"/>
    <w:rsid w:val="00CC7F0E"/>
    <w:rsid w:val="00CF160A"/>
    <w:rsid w:val="00D33649"/>
    <w:rsid w:val="00D3410F"/>
    <w:rsid w:val="00D839DB"/>
    <w:rsid w:val="00D85420"/>
    <w:rsid w:val="00DA7E09"/>
    <w:rsid w:val="00DA7FE4"/>
    <w:rsid w:val="00DB1256"/>
    <w:rsid w:val="00E62C8E"/>
    <w:rsid w:val="00E76013"/>
    <w:rsid w:val="00EE738A"/>
    <w:rsid w:val="00F3378D"/>
    <w:rsid w:val="00F37C10"/>
    <w:rsid w:val="00F40424"/>
    <w:rsid w:val="00F419A1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ACD3"/>
  <w15:chartTrackingRefBased/>
  <w15:docId w15:val="{4881BC03-6579-2C42-B201-B0F1B2E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A1"/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  <w:rsid w:val="00B662A1"/>
    <w:rPr>
      <w:rFonts w:ascii="Arial" w:hAnsi="Arial" w:cs="Arial"/>
      <w:b/>
      <w:bCs/>
      <w:lang w:val="es-ES_tradnl"/>
    </w:rPr>
  </w:style>
  <w:style w:type="paragraph" w:styleId="Textoindependiente">
    <w:name w:val="Body Text"/>
    <w:basedOn w:val="Normal"/>
    <w:link w:val="TextoindependienteCar"/>
    <w:rsid w:val="00B662A1"/>
    <w:rPr>
      <w:rFonts w:ascii="Arial" w:eastAsiaTheme="minorHAnsi" w:hAnsi="Arial" w:cs="Arial"/>
      <w:b/>
      <w:bCs/>
      <w:lang w:val="es-ES_tradnl" w:eastAsia="en-U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B662A1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B662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2A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62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2C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2C8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2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2C8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2C8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C8E"/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3914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768B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4631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1D4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631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1D4"/>
    <w:rPr>
      <w:rFonts w:ascii="Times New Roman" w:eastAsia="Times New Roman" w:hAnsi="Times New Roman" w:cs="Times New Roman"/>
      <w:lang w:eastAsia="es-ES"/>
    </w:rPr>
  </w:style>
  <w:style w:type="paragraph" w:styleId="Revisin">
    <w:name w:val="Revision"/>
    <w:hidden/>
    <w:uiPriority w:val="99"/>
    <w:semiHidden/>
    <w:rsid w:val="00D85420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D65A-C4DD-4135-B701-D5484894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1167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Pastor</dc:creator>
  <cp:keywords/>
  <dc:description/>
  <cp:lastModifiedBy>Sonsoles Pérez</cp:lastModifiedBy>
  <cp:revision>6</cp:revision>
  <dcterms:created xsi:type="dcterms:W3CDTF">2022-09-15T12:29:00Z</dcterms:created>
  <dcterms:modified xsi:type="dcterms:W3CDTF">2022-09-15T13:00:00Z</dcterms:modified>
</cp:coreProperties>
</file>